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24CB52FE">
                <wp:simplePos x="0" y="0"/>
                <wp:positionH relativeFrom="column">
                  <wp:posOffset>3314700</wp:posOffset>
                </wp:positionH>
                <wp:positionV relativeFrom="paragraph">
                  <wp:posOffset>-800100</wp:posOffset>
                </wp:positionV>
                <wp:extent cx="2743200" cy="12573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19050">
                          <a:solidFill>
                            <a:srgbClr val="000000"/>
                          </a:solidFill>
                          <a:miter lim="800000"/>
                          <a:headEnd/>
                          <a:tailEnd/>
                        </a:ln>
                      </wps:spPr>
                      <wps:txbx>
                        <w:txbxContent>
                          <w:p w14:paraId="21B75773" w14:textId="4E8A8B5B" w:rsidR="00563762" w:rsidRPr="00B9504A" w:rsidRDefault="00563762"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563762" w:rsidRDefault="00563762"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563762" w:rsidRPr="00B9504A" w:rsidRDefault="00563762"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63762" w:rsidRDefault="00563762"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63762" w:rsidRPr="00B9504A" w:rsidRDefault="00563762"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63762" w:rsidRPr="00B9504A" w:rsidRDefault="00563762"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63762" w:rsidRPr="00B9504A" w:rsidRDefault="00563762"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63762" w:rsidRPr="008D630A" w:rsidRDefault="00563762"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63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iKgIAAFIEAAAOAAAAZHJzL2Uyb0RvYy54bWysVM1u2zAMvg/YOwi6L3bcZGmNOEWXLsOA&#10;7gdo9wCyLMfCJFGTlNjZ04+S09TYdhrmg0CK1EfyI+n17aAVOQrnJZiKzmc5JcJwaKTZV/Tb0+7N&#10;N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" strokeweight="1.5pt">
                <v:textbox>
                  <w:txbxContent>
                    <w:p w14:paraId="21B75773" w14:textId="4E8A8B5B" w:rsidR="00563762" w:rsidRPr="00B9504A" w:rsidRDefault="00563762" w:rsidP="004B6C74">
                      <w:pPr>
                        <w:rPr>
                          <w:rFonts w:ascii="Calibri" w:eastAsia="MingLiU" w:hAnsi="Calibri"/>
                          <w:i/>
                          <w:sz w:val="20"/>
                          <w:szCs w:val="20"/>
                          <w:lang w:eastAsia="zh-TW"/>
                        </w:rPr>
                      </w:pPr>
                      <w:r>
                        <w:rPr>
                          <w:rFonts w:ascii="Calibri" w:eastAsia="MingLiU" w:hAnsi="Calibri"/>
                          <w:i/>
                          <w:sz w:val="20"/>
                          <w:szCs w:val="20"/>
                          <w:lang w:eastAsia="zh-TW"/>
                        </w:rPr>
                        <w:t>C&amp;S – Come Y&amp; See - Isaiah</w:t>
                      </w:r>
                    </w:p>
                    <w:p w14:paraId="11A2A994" w14:textId="2BBE344F" w:rsidR="00563762" w:rsidRDefault="00563762" w:rsidP="004B6C74">
                      <w:pPr>
                        <w:rPr>
                          <w:rFonts w:ascii="Calibri" w:eastAsia="MingLiU" w:hAnsi="Calibri"/>
                          <w:i/>
                          <w:sz w:val="20"/>
                          <w:szCs w:val="20"/>
                          <w:lang w:eastAsia="zh-TW"/>
                        </w:rPr>
                      </w:pPr>
                      <w:r>
                        <w:rPr>
                          <w:rFonts w:ascii="Calibri" w:eastAsia="MingLiU" w:hAnsi="Calibri"/>
                          <w:i/>
                          <w:sz w:val="20"/>
                          <w:szCs w:val="20"/>
                          <w:lang w:eastAsia="zh-TW"/>
                        </w:rPr>
                        <w:t>NCBC – New Collegeville Commentary on Isaiah</w:t>
                      </w:r>
                    </w:p>
                    <w:p w14:paraId="3AE99297" w14:textId="4DB439C4" w:rsidR="00563762" w:rsidRPr="00B9504A" w:rsidRDefault="00563762"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63762" w:rsidRDefault="00563762"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63762" w:rsidRPr="00B9504A" w:rsidRDefault="00563762"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63762" w:rsidRPr="00B9504A" w:rsidRDefault="00563762"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63762" w:rsidRPr="00B9504A" w:rsidRDefault="00563762"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63762" w:rsidRPr="008D630A" w:rsidRDefault="00563762"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31767A">
        <w:trPr>
          <w:trHeight w:val="7358"/>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662B80A" w14:textId="77777777" w:rsidR="00B03C9E" w:rsidRPr="00E231FC" w:rsidRDefault="00B03C9E" w:rsidP="00B03C9E">
            <w:pPr>
              <w:rPr>
                <w:rFonts w:asciiTheme="majorHAnsi" w:hAnsiTheme="majorHAnsi"/>
                <w:b/>
                <w:sz w:val="22"/>
                <w:szCs w:val="22"/>
                <w:u w:val="single"/>
              </w:rPr>
            </w:pPr>
            <w:r w:rsidRPr="00E231FC">
              <w:rPr>
                <w:rFonts w:asciiTheme="majorHAnsi" w:hAnsiTheme="majorHAnsi"/>
                <w:b/>
                <w:sz w:val="22"/>
                <w:szCs w:val="22"/>
                <w:u w:val="single"/>
              </w:rPr>
              <w:t>Overview of Isaiah</w:t>
            </w:r>
            <w:r>
              <w:rPr>
                <w:rFonts w:asciiTheme="majorHAnsi" w:hAnsiTheme="majorHAnsi"/>
                <w:b/>
                <w:sz w:val="22"/>
                <w:szCs w:val="22"/>
                <w:u w:val="single"/>
              </w:rPr>
              <w:t xml:space="preserve"> 6-12</w:t>
            </w:r>
          </w:p>
          <w:p w14:paraId="443B616D" w14:textId="77777777" w:rsidR="00B03C9E" w:rsidRPr="00E3520A" w:rsidRDefault="00B03C9E" w:rsidP="00B03C9E">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Pr>
                <w:rFonts w:asciiTheme="majorHAnsi" w:hAnsiTheme="majorHAnsi" w:cs="Arial"/>
                <w:sz w:val="22"/>
                <w:szCs w:val="22"/>
                <w:lang w:val="en-CA"/>
              </w:rPr>
              <w:t>Chapter 6: God’s Call and Vision – “</w:t>
            </w:r>
            <w:r w:rsidRPr="00E3520A">
              <w:rPr>
                <w:rFonts w:asciiTheme="majorHAnsi" w:hAnsiTheme="majorHAnsi" w:cs="Verdana"/>
                <w:color w:val="010000"/>
                <w:sz w:val="22"/>
                <w:szCs w:val="22"/>
              </w:rPr>
              <w:t>I saw the Lord sitting on a throne, high and lofty; and the hem of his robe filled the temple. Seraphs were in attendance above him</w:t>
            </w:r>
            <w:r>
              <w:rPr>
                <w:rFonts w:asciiTheme="majorHAnsi" w:hAnsiTheme="majorHAnsi" w:cs="Verdana"/>
                <w:color w:val="010000"/>
                <w:sz w:val="22"/>
                <w:szCs w:val="22"/>
              </w:rPr>
              <w:t xml:space="preserve"> …”, “Here I am!  Send me” (Is 6:1,8).</w:t>
            </w:r>
          </w:p>
          <w:p w14:paraId="35156DF0" w14:textId="77777777" w:rsidR="00B03C9E" w:rsidRDefault="00B03C9E" w:rsidP="00B03C9E">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Chapter 7: The Sign of Immanuel – “ a virgin shall conceive and bear a son, and shall call his name Immanuel” (Is 7:14).</w:t>
            </w:r>
          </w:p>
          <w:p w14:paraId="122753C7" w14:textId="08E7D70C" w:rsidR="00B03C9E" w:rsidRPr="00E3520A" w:rsidRDefault="00B03C9E" w:rsidP="00B03C9E">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r>
              <w:rPr>
                <w:rFonts w:ascii="Calibri" w:hAnsi="Calibri"/>
                <w:sz w:val="22"/>
                <w:szCs w:val="22"/>
                <w:lang w:val="en-CA"/>
              </w:rPr>
              <w:t>Chapter 8: Defeat, Light in Darkness – “</w:t>
            </w:r>
            <w:r w:rsidR="0088502B">
              <w:rPr>
                <w:rFonts w:ascii="Calibri" w:hAnsi="Calibri"/>
                <w:sz w:val="22"/>
                <w:szCs w:val="22"/>
                <w:lang w:val="en-CA"/>
              </w:rPr>
              <w:t>Before</w:t>
            </w:r>
            <w:r w:rsidR="0088502B">
              <w:rPr>
                <w:rFonts w:asciiTheme="majorHAnsi" w:hAnsiTheme="majorHAnsi" w:cs="Verdana"/>
                <w:color w:val="010000"/>
                <w:sz w:val="22"/>
                <w:szCs w:val="22"/>
              </w:rPr>
              <w:t xml:space="preserve"> </w:t>
            </w:r>
            <w:r w:rsidRPr="00E3520A">
              <w:rPr>
                <w:rFonts w:asciiTheme="majorHAnsi" w:hAnsiTheme="majorHAnsi" w:cs="Verdana"/>
                <w:color w:val="010000"/>
                <w:sz w:val="22"/>
                <w:szCs w:val="22"/>
              </w:rPr>
              <w:t>the child knows how to call ‘My father’ or ‘My mother’, the wealth of Damascus and the spoil of Samaria will be carried away by the king of Assyria</w:t>
            </w:r>
            <w:r>
              <w:rPr>
                <w:rFonts w:asciiTheme="majorHAnsi" w:hAnsiTheme="majorHAnsi" w:cs="Verdana"/>
                <w:color w:val="010000"/>
                <w:sz w:val="22"/>
                <w:szCs w:val="22"/>
              </w:rPr>
              <w:t>”.  “</w:t>
            </w:r>
            <w:r w:rsidR="0088502B">
              <w:rPr>
                <w:rFonts w:asciiTheme="majorHAnsi" w:hAnsiTheme="majorHAnsi" w:cs="Verdana"/>
                <w:color w:val="010000"/>
                <w:sz w:val="22"/>
                <w:szCs w:val="22"/>
              </w:rPr>
              <w:t>T</w:t>
            </w:r>
            <w:r w:rsidRPr="00E3520A">
              <w:rPr>
                <w:rFonts w:asciiTheme="majorHAnsi" w:hAnsiTheme="majorHAnsi" w:cs="Verdana"/>
                <w:color w:val="010000"/>
                <w:sz w:val="22"/>
                <w:szCs w:val="22"/>
              </w:rPr>
              <w:t>he Lord is bringing up against it the mighty flood waters of the River, the ki</w:t>
            </w:r>
            <w:r>
              <w:rPr>
                <w:rFonts w:asciiTheme="majorHAnsi" w:hAnsiTheme="majorHAnsi" w:cs="Verdana"/>
                <w:color w:val="010000"/>
                <w:sz w:val="22"/>
                <w:szCs w:val="22"/>
              </w:rPr>
              <w:t>ng of Assyria and all his glory” (Is 8:4,7).</w:t>
            </w:r>
          </w:p>
          <w:p w14:paraId="09C5A6A1" w14:textId="77777777" w:rsidR="00B03C9E" w:rsidRPr="00E3520A" w:rsidRDefault="00B03C9E" w:rsidP="00B03C9E">
            <w:pPr>
              <w:keepNext/>
              <w:keepLines/>
              <w:tabs>
                <w:tab w:val="center" w:pos="4320"/>
                <w:tab w:val="right" w:pos="8640"/>
              </w:tabs>
              <w:spacing w:before="200"/>
              <w:jc w:val="both"/>
              <w:outlineLvl w:val="3"/>
              <w:rPr>
                <w:rFonts w:ascii="Calibri" w:hAnsi="Calibri"/>
                <w:sz w:val="22"/>
                <w:szCs w:val="22"/>
                <w:lang w:val="en-CA"/>
              </w:rPr>
            </w:pPr>
          </w:p>
          <w:p w14:paraId="7E961DD7" w14:textId="77777777" w:rsidR="00B03C9E" w:rsidRPr="00CB3A38" w:rsidRDefault="00B03C9E" w:rsidP="00B03C9E">
            <w:pPr>
              <w:pStyle w:val="ListParagraph"/>
              <w:widowControl w:val="0"/>
              <w:numPr>
                <w:ilvl w:val="0"/>
                <w:numId w:val="28"/>
              </w:numPr>
              <w:autoSpaceDE w:val="0"/>
              <w:autoSpaceDN w:val="0"/>
              <w:adjustRightInd w:val="0"/>
              <w:rPr>
                <w:rFonts w:ascii="Calibri" w:hAnsi="Calibri"/>
                <w:sz w:val="22"/>
                <w:szCs w:val="22"/>
                <w:lang w:val="en-CA"/>
              </w:rPr>
            </w:pPr>
            <w:r w:rsidRPr="00E3520A">
              <w:rPr>
                <w:rFonts w:asciiTheme="majorHAnsi" w:hAnsiTheme="majorHAnsi" w:cs="Verdana"/>
                <w:color w:val="010000"/>
                <w:sz w:val="22"/>
                <w:szCs w:val="22"/>
              </w:rPr>
              <w:t xml:space="preserve">Chapter 9: Israel must be struck down before seeing light – “the people who walked in darkness have seen a great light; … </w:t>
            </w:r>
            <w:r>
              <w:rPr>
                <w:rFonts w:asciiTheme="majorHAnsi" w:hAnsiTheme="majorHAnsi" w:cs="Verdana"/>
                <w:color w:val="010000"/>
                <w:sz w:val="22"/>
                <w:szCs w:val="22"/>
              </w:rPr>
              <w:t>for a child has been born for us, … he is named Wonderful Counsellor, Mighty God, Everlasting Father, Prince of Peace”.  “The zeal of the Lord of hosts will do this”. (Is 9:1,6,7)</w:t>
            </w:r>
          </w:p>
          <w:p w14:paraId="6003B983" w14:textId="77777777" w:rsidR="00B03C9E" w:rsidRPr="00CB3A38" w:rsidRDefault="00B03C9E" w:rsidP="00B03C9E">
            <w:pPr>
              <w:widowControl w:val="0"/>
              <w:autoSpaceDE w:val="0"/>
              <w:autoSpaceDN w:val="0"/>
              <w:adjustRightInd w:val="0"/>
              <w:rPr>
                <w:rFonts w:ascii="Calibri" w:hAnsi="Calibri"/>
                <w:sz w:val="22"/>
                <w:szCs w:val="22"/>
                <w:lang w:val="en-CA"/>
              </w:rPr>
            </w:pPr>
          </w:p>
          <w:p w14:paraId="09F0D2E6" w14:textId="77777777" w:rsidR="00B03C9E" w:rsidRDefault="00B03C9E" w:rsidP="00B03C9E">
            <w:pPr>
              <w:pStyle w:val="ListParagraph"/>
              <w:widowControl w:val="0"/>
              <w:numPr>
                <w:ilvl w:val="0"/>
                <w:numId w:val="28"/>
              </w:numPr>
              <w:autoSpaceDE w:val="0"/>
              <w:autoSpaceDN w:val="0"/>
              <w:adjustRightInd w:val="0"/>
              <w:rPr>
                <w:rFonts w:ascii="Calibri" w:hAnsi="Calibri"/>
                <w:sz w:val="22"/>
                <w:szCs w:val="22"/>
                <w:lang w:val="en-CA"/>
              </w:rPr>
            </w:pPr>
            <w:r>
              <w:rPr>
                <w:rFonts w:ascii="Calibri" w:hAnsi="Calibri"/>
                <w:sz w:val="22"/>
                <w:szCs w:val="22"/>
                <w:lang w:val="en-CA"/>
              </w:rPr>
              <w:t>Chapter 10: Judgment of Assyria, Victory of Israel – “For all this, his anger has not turned away; his hand is stretched out still”.  “For though your people Israel were like the sand of the sea, only a remnant of them will return”  (Is 10:4,22)</w:t>
            </w:r>
          </w:p>
          <w:p w14:paraId="76D78224" w14:textId="77777777" w:rsidR="00B03C9E" w:rsidRPr="00725CBA" w:rsidRDefault="00B03C9E" w:rsidP="00B03C9E">
            <w:pPr>
              <w:widowControl w:val="0"/>
              <w:autoSpaceDE w:val="0"/>
              <w:autoSpaceDN w:val="0"/>
              <w:adjustRightInd w:val="0"/>
              <w:rPr>
                <w:rFonts w:ascii="Calibri" w:hAnsi="Calibri"/>
                <w:sz w:val="22"/>
                <w:szCs w:val="22"/>
                <w:lang w:val="en-CA"/>
              </w:rPr>
            </w:pPr>
          </w:p>
          <w:p w14:paraId="44A88EF2" w14:textId="77777777" w:rsidR="00B03C9E" w:rsidRDefault="00B03C9E" w:rsidP="00B03C9E">
            <w:pPr>
              <w:pStyle w:val="ListParagraph"/>
              <w:widowControl w:val="0"/>
              <w:numPr>
                <w:ilvl w:val="0"/>
                <w:numId w:val="28"/>
              </w:numPr>
              <w:autoSpaceDE w:val="0"/>
              <w:autoSpaceDN w:val="0"/>
              <w:adjustRightInd w:val="0"/>
              <w:rPr>
                <w:rFonts w:ascii="Calibri" w:hAnsi="Calibri"/>
                <w:sz w:val="22"/>
                <w:szCs w:val="22"/>
                <w:lang w:val="en-CA"/>
              </w:rPr>
            </w:pPr>
            <w:r w:rsidRPr="00725CBA">
              <w:rPr>
                <w:rFonts w:ascii="Calibri" w:hAnsi="Calibri"/>
                <w:sz w:val="22"/>
                <w:szCs w:val="22"/>
                <w:lang w:val="en-CA"/>
              </w:rPr>
              <w:t>Chapter 11: Messiah and His Kingdom - “In the day, the root of Jesse shall stand as an ensign to the peoples; him shall the nations seek, and his dwellings shall be glorious (Is 11:10).</w:t>
            </w:r>
          </w:p>
          <w:p w14:paraId="1180BB19" w14:textId="77777777" w:rsidR="00B03C9E" w:rsidRPr="00725CBA" w:rsidRDefault="00B03C9E" w:rsidP="00B03C9E">
            <w:pPr>
              <w:widowControl w:val="0"/>
              <w:autoSpaceDE w:val="0"/>
              <w:autoSpaceDN w:val="0"/>
              <w:adjustRightInd w:val="0"/>
              <w:rPr>
                <w:rFonts w:ascii="Calibri" w:hAnsi="Calibri"/>
                <w:sz w:val="22"/>
                <w:szCs w:val="22"/>
                <w:lang w:val="en-CA"/>
              </w:rPr>
            </w:pPr>
          </w:p>
          <w:p w14:paraId="1296781D" w14:textId="77777777" w:rsidR="00B03C9E" w:rsidRPr="00725CBA" w:rsidRDefault="00B03C9E" w:rsidP="00B03C9E">
            <w:pPr>
              <w:pStyle w:val="ListParagraph"/>
              <w:widowControl w:val="0"/>
              <w:numPr>
                <w:ilvl w:val="0"/>
                <w:numId w:val="28"/>
              </w:numPr>
              <w:autoSpaceDE w:val="0"/>
              <w:autoSpaceDN w:val="0"/>
              <w:adjustRightInd w:val="0"/>
              <w:rPr>
                <w:rFonts w:ascii="Calibri" w:hAnsi="Calibri"/>
                <w:sz w:val="22"/>
                <w:szCs w:val="22"/>
                <w:lang w:val="en-CA"/>
              </w:rPr>
            </w:pPr>
            <w:r>
              <w:rPr>
                <w:rFonts w:ascii="Calibri" w:hAnsi="Calibri"/>
                <w:sz w:val="22"/>
                <w:szCs w:val="22"/>
                <w:lang w:val="en-CA"/>
              </w:rPr>
              <w:t>Chapter 12: Thanksgiving and Praise – “Shout aloud and sing for joy, O royal Zion, for great in your midst is the Holy One of Israel” (Is 12:6)</w:t>
            </w:r>
          </w:p>
          <w:p w14:paraId="7E050C62" w14:textId="3F889902" w:rsidR="00B47ACC" w:rsidRPr="00B47ACC" w:rsidRDefault="00B47ACC" w:rsidP="0031767A">
            <w:pPr>
              <w:pStyle w:val="ListParagraph"/>
              <w:keepNext/>
              <w:keepLines/>
              <w:numPr>
                <w:ilvl w:val="0"/>
                <w:numId w:val="28"/>
              </w:numPr>
              <w:tabs>
                <w:tab w:val="center" w:pos="4320"/>
                <w:tab w:val="right" w:pos="8640"/>
              </w:tabs>
              <w:spacing w:before="200"/>
              <w:jc w:val="both"/>
              <w:outlineLvl w:val="3"/>
              <w:rPr>
                <w:rFonts w:ascii="Calibri" w:hAnsi="Calibri"/>
                <w:sz w:val="22"/>
                <w:szCs w:val="22"/>
                <w:lang w:val="en-CA"/>
              </w:rPr>
            </w:pPr>
          </w:p>
        </w:tc>
        <w:tc>
          <w:tcPr>
            <w:tcW w:w="2330" w:type="dxa"/>
          </w:tcPr>
          <w:p w14:paraId="385280DD" w14:textId="77777777" w:rsidR="00B03C9E" w:rsidRDefault="00B03C9E" w:rsidP="00B03C9E">
            <w:pPr>
              <w:rPr>
                <w:rFonts w:ascii="Calibri" w:hAnsi="Calibri" w:cs="Arial"/>
                <w:sz w:val="22"/>
                <w:szCs w:val="22"/>
              </w:rPr>
            </w:pPr>
            <w:r>
              <w:rPr>
                <w:rFonts w:ascii="Calibri" w:hAnsi="Calibri" w:cs="Arial"/>
                <w:sz w:val="22"/>
                <w:szCs w:val="22"/>
              </w:rPr>
              <w:t>C&amp;S p 17-20, 25-28</w:t>
            </w:r>
          </w:p>
          <w:p w14:paraId="43BEE80C" w14:textId="77777777" w:rsidR="006D62B8" w:rsidRDefault="006D62B8" w:rsidP="007D0D91">
            <w:pPr>
              <w:rPr>
                <w:rFonts w:ascii="Calibri" w:hAnsi="Calibri" w:cs="Arial"/>
                <w:sz w:val="22"/>
                <w:szCs w:val="22"/>
              </w:rPr>
            </w:pPr>
          </w:p>
          <w:p w14:paraId="3A3CFB0D" w14:textId="77777777" w:rsidR="0040712B" w:rsidRDefault="0040712B" w:rsidP="00C344C5">
            <w:pPr>
              <w:rPr>
                <w:rFonts w:ascii="Calibri" w:hAnsi="Calibri" w:cs="Arial"/>
                <w:sz w:val="22"/>
                <w:szCs w:val="22"/>
              </w:rPr>
            </w:pPr>
          </w:p>
          <w:p w14:paraId="798AB905" w14:textId="40A7F53B" w:rsidR="00CA0E2B" w:rsidRPr="008D630A" w:rsidRDefault="00CA0E2B" w:rsidP="00510018">
            <w:pPr>
              <w:rPr>
                <w:rFonts w:ascii="Calibri" w:hAnsi="Calibri" w:cs="Arial"/>
                <w:sz w:val="22"/>
                <w:szCs w:val="22"/>
              </w:rPr>
            </w:pPr>
          </w:p>
        </w:tc>
      </w:tr>
      <w:tr w:rsidR="002F44A9" w:rsidRPr="008D630A" w14:paraId="3F90C389" w14:textId="77777777" w:rsidTr="00C344C5">
        <w:tc>
          <w:tcPr>
            <w:tcW w:w="515" w:type="dxa"/>
          </w:tcPr>
          <w:p w14:paraId="593A907E" w14:textId="1AB4B820"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77777777" w:rsidR="00B03C9E" w:rsidRPr="008D630A" w:rsidRDefault="00B03C9E"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Key Teachings</w:t>
            </w:r>
          </w:p>
          <w:p w14:paraId="177A87CA" w14:textId="77777777" w:rsidR="00B03C9E" w:rsidRPr="008D630A" w:rsidRDefault="00B03C9E" w:rsidP="00B03C9E">
            <w:pPr>
              <w:jc w:val="both"/>
              <w:rPr>
                <w:rFonts w:ascii="Calibri" w:hAnsi="Calibri" w:cs="Arial"/>
                <w:sz w:val="22"/>
                <w:szCs w:val="22"/>
                <w:u w:val="single"/>
              </w:rPr>
            </w:pPr>
          </w:p>
          <w:p w14:paraId="52B804C2" w14:textId="0A04AC43" w:rsidR="00B03C9E" w:rsidRPr="006D5BC5" w:rsidRDefault="00B03C9E" w:rsidP="00B03C9E">
            <w:pPr>
              <w:pStyle w:val="ListParagraph"/>
              <w:widowControl w:val="0"/>
              <w:numPr>
                <w:ilvl w:val="0"/>
                <w:numId w:val="52"/>
              </w:numPr>
              <w:autoSpaceDE w:val="0"/>
              <w:autoSpaceDN w:val="0"/>
              <w:adjustRightInd w:val="0"/>
              <w:jc w:val="both"/>
              <w:rPr>
                <w:rFonts w:ascii="Calibri" w:eastAsia="SimSun" w:hAnsi="Calibri" w:cs="Arial"/>
                <w:sz w:val="22"/>
                <w:szCs w:val="22"/>
                <w:lang w:eastAsia="zh-CN"/>
              </w:rPr>
            </w:pPr>
            <w:r w:rsidRPr="006D5BC5">
              <w:rPr>
                <w:rFonts w:asciiTheme="majorHAnsi" w:hAnsiTheme="majorHAnsi" w:cs="Helvetica"/>
                <w:sz w:val="22"/>
                <w:szCs w:val="22"/>
              </w:rPr>
              <w:t xml:space="preserve">The </w:t>
            </w:r>
            <w:r>
              <w:rPr>
                <w:rFonts w:asciiTheme="majorHAnsi" w:hAnsiTheme="majorHAnsi" w:cs="Helvetica"/>
                <w:sz w:val="22"/>
                <w:szCs w:val="22"/>
              </w:rPr>
              <w:t xml:space="preserve">Seraphim in Isaiah’s vision recalls the fiery serpents: “seraph” – “Serpent”, “the burning ones” used hot coal to purify Isaiah’s lips.  The seraphim is a part of the temple’s liturgical accouterments.  Influenced by Christian art and the </w:t>
            </w:r>
            <w:r w:rsidR="00645D02">
              <w:rPr>
                <w:rFonts w:asciiTheme="majorHAnsi" w:hAnsiTheme="majorHAnsi" w:cs="Helvetica"/>
                <w:sz w:val="22"/>
                <w:szCs w:val="22"/>
              </w:rPr>
              <w:t>development of angelology</w:t>
            </w:r>
            <w:r>
              <w:rPr>
                <w:rFonts w:asciiTheme="majorHAnsi" w:hAnsiTheme="majorHAnsi" w:cs="Helvetica"/>
                <w:sz w:val="22"/>
                <w:szCs w:val="22"/>
              </w:rPr>
              <w:t>, it has been included as one of the “nine choirs of angels”</w:t>
            </w:r>
            <w:bookmarkStart w:id="0" w:name="_GoBack"/>
            <w:bookmarkEnd w:id="0"/>
          </w:p>
          <w:p w14:paraId="789B5F0A" w14:textId="77777777" w:rsidR="00B03C9E" w:rsidRPr="00CD7567" w:rsidRDefault="00B03C9E" w:rsidP="00B03C9E">
            <w:pPr>
              <w:widowControl w:val="0"/>
              <w:autoSpaceDE w:val="0"/>
              <w:autoSpaceDN w:val="0"/>
              <w:adjustRightInd w:val="0"/>
              <w:jc w:val="both"/>
              <w:rPr>
                <w:rFonts w:ascii="Calibri" w:eastAsia="SimSun" w:hAnsi="Calibri" w:cs="Arial"/>
                <w:sz w:val="22"/>
                <w:szCs w:val="22"/>
                <w:lang w:eastAsia="zh-CN"/>
              </w:rPr>
            </w:pPr>
          </w:p>
          <w:p w14:paraId="7B99F74B" w14:textId="77777777" w:rsidR="00B03C9E" w:rsidRDefault="00B03C9E" w:rsidP="00B03C9E">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sidRPr="006D5BC5">
              <w:rPr>
                <w:rFonts w:ascii="Calibri" w:eastAsia="SimSun" w:hAnsi="Calibri" w:cs="Arial"/>
                <w:sz w:val="22"/>
                <w:szCs w:val="22"/>
                <w:lang w:eastAsia="zh-CN"/>
              </w:rPr>
              <w:t>“Wow is me!</w:t>
            </w:r>
            <w:r>
              <w:rPr>
                <w:rFonts w:ascii="Calibri" w:eastAsia="SimSun" w:hAnsi="Calibri" w:cs="Arial"/>
                <w:sz w:val="22"/>
                <w:szCs w:val="22"/>
                <w:lang w:eastAsia="zh-CN"/>
              </w:rPr>
              <w:t xml:space="preserve">  For I am lost; for I am a man of unclean lips” – compared to God’s goodness, humans feel even more burdened by their sins.</w:t>
            </w:r>
          </w:p>
          <w:p w14:paraId="5CB0F167" w14:textId="77777777" w:rsidR="00B03C9E" w:rsidRDefault="00B03C9E" w:rsidP="00B03C9E">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lastRenderedPageBreak/>
              <w:t>“Here I am!  Send me” – “here” in the original language doesn’t only mean one’s physical presence but implies a complete offering of the whole person.</w:t>
            </w:r>
          </w:p>
          <w:p w14:paraId="0B29F1AF" w14:textId="77777777" w:rsidR="00B03C9E" w:rsidRPr="00E86AB4" w:rsidRDefault="00B03C9E" w:rsidP="00B03C9E">
            <w:pPr>
              <w:widowControl w:val="0"/>
              <w:autoSpaceDE w:val="0"/>
              <w:autoSpaceDN w:val="0"/>
              <w:adjustRightInd w:val="0"/>
              <w:ind w:left="72"/>
              <w:jc w:val="both"/>
              <w:rPr>
                <w:rFonts w:ascii="Calibri" w:eastAsia="SimSun" w:hAnsi="Calibri" w:cs="Arial"/>
                <w:sz w:val="22"/>
                <w:szCs w:val="22"/>
                <w:lang w:eastAsia="zh-CN"/>
              </w:rPr>
            </w:pPr>
          </w:p>
          <w:p w14:paraId="63298450" w14:textId="77777777" w:rsidR="00B03C9E" w:rsidRDefault="00B03C9E" w:rsidP="00B03C9E">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Isaiah receives a strange commission: “Make the mind of this people dull, … so that they may not look with their eyes, and listen with ears, and listen with their minds, and turn and be healed”.  The mission of Jesus and Paul is the same.</w:t>
            </w:r>
          </w:p>
          <w:p w14:paraId="4AC5E4AD" w14:textId="77777777" w:rsidR="00B03C9E" w:rsidRPr="00E86AB4" w:rsidRDefault="00B03C9E" w:rsidP="00B03C9E">
            <w:pPr>
              <w:widowControl w:val="0"/>
              <w:autoSpaceDE w:val="0"/>
              <w:autoSpaceDN w:val="0"/>
              <w:adjustRightInd w:val="0"/>
              <w:ind w:left="432"/>
              <w:jc w:val="both"/>
              <w:rPr>
                <w:rFonts w:ascii="Calibri" w:eastAsia="SimSun" w:hAnsi="Calibri" w:cs="Arial"/>
                <w:sz w:val="22"/>
                <w:szCs w:val="22"/>
                <w:lang w:eastAsia="zh-CN"/>
              </w:rPr>
            </w:pPr>
            <w:r w:rsidRPr="00E86AB4">
              <w:rPr>
                <w:rFonts w:ascii="Calibri" w:eastAsia="SimSun" w:hAnsi="Calibri" w:cs="Arial"/>
                <w:sz w:val="22"/>
                <w:szCs w:val="22"/>
                <w:lang w:eastAsia="zh-CN"/>
              </w:rPr>
              <w:t xml:space="preserve">(Ref. </w:t>
            </w:r>
            <w:hyperlink r:id="rId8" w:history="1">
              <w:r w:rsidRPr="00E86AB4">
                <w:rPr>
                  <w:rStyle w:val="Hyperlink"/>
                  <w:rFonts w:ascii="Calibri" w:eastAsia="SimSun" w:hAnsi="Calibri" w:cs="Arial"/>
                  <w:sz w:val="22"/>
                  <w:szCs w:val="22"/>
                  <w:lang w:eastAsia="zh-CN"/>
                </w:rPr>
                <w:t>http://elodocuments.blogspot.ca/2011/07/does-jesus-speak-in -parables-because-he.html</w:t>
              </w:r>
            </w:hyperlink>
            <w:r w:rsidRPr="00E86AB4">
              <w:rPr>
                <w:rFonts w:ascii="Calibri" w:eastAsia="SimSun" w:hAnsi="Calibri" w:cs="Arial"/>
                <w:sz w:val="22"/>
                <w:szCs w:val="22"/>
                <w:lang w:eastAsia="zh-CN"/>
              </w:rPr>
              <w:t>)</w:t>
            </w:r>
          </w:p>
          <w:p w14:paraId="24E2A51B" w14:textId="77777777" w:rsidR="00B03C9E" w:rsidRPr="00E86AB4" w:rsidRDefault="00B03C9E" w:rsidP="00B03C9E">
            <w:pPr>
              <w:widowControl w:val="0"/>
              <w:autoSpaceDE w:val="0"/>
              <w:autoSpaceDN w:val="0"/>
              <w:adjustRightInd w:val="0"/>
              <w:jc w:val="both"/>
              <w:rPr>
                <w:rFonts w:ascii="Calibri" w:eastAsia="SimSun" w:hAnsi="Calibri" w:cs="Arial"/>
                <w:sz w:val="22"/>
                <w:szCs w:val="22"/>
                <w:lang w:eastAsia="zh-CN"/>
              </w:rPr>
            </w:pPr>
          </w:p>
          <w:p w14:paraId="25E4B1A3" w14:textId="77777777" w:rsidR="00B03C9E" w:rsidRDefault="00B03C9E" w:rsidP="00B03C9E">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“The young woman is with child and shall bear a son, and shall name him Immanuel” – Who is this virgin?</w:t>
            </w:r>
          </w:p>
          <w:p w14:paraId="517F6FDD" w14:textId="77777777" w:rsidR="00B03C9E" w:rsidRPr="00D569DC" w:rsidRDefault="00B03C9E" w:rsidP="00B03C9E">
            <w:pPr>
              <w:widowControl w:val="0"/>
              <w:autoSpaceDE w:val="0"/>
              <w:autoSpaceDN w:val="0"/>
              <w:adjustRightInd w:val="0"/>
              <w:ind w:left="72"/>
              <w:jc w:val="both"/>
              <w:rPr>
                <w:rFonts w:ascii="Calibri" w:eastAsia="SimSun" w:hAnsi="Calibri" w:cs="Arial"/>
                <w:sz w:val="22"/>
                <w:szCs w:val="22"/>
                <w:lang w:eastAsia="zh-CN"/>
              </w:rPr>
            </w:pPr>
          </w:p>
          <w:p w14:paraId="20F34D39" w14:textId="77777777" w:rsidR="00B03C9E" w:rsidRDefault="00B03C9E"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“Immanuel” has also fulfilled the punishment of Israel due to Ahaz’s disobedience.</w:t>
            </w:r>
          </w:p>
          <w:p w14:paraId="30E658AD" w14:textId="77777777" w:rsidR="00B03C9E" w:rsidRPr="00D569DC" w:rsidRDefault="00B03C9E" w:rsidP="00B03C9E">
            <w:pPr>
              <w:widowControl w:val="0"/>
              <w:autoSpaceDE w:val="0"/>
              <w:autoSpaceDN w:val="0"/>
              <w:adjustRightInd w:val="0"/>
              <w:jc w:val="both"/>
              <w:rPr>
                <w:rFonts w:ascii="Calibri" w:hAnsi="Calibri" w:cs="Arial"/>
                <w:sz w:val="22"/>
                <w:szCs w:val="22"/>
              </w:rPr>
            </w:pPr>
          </w:p>
          <w:p w14:paraId="0FE4BDF1" w14:textId="77777777" w:rsidR="00B03C9E" w:rsidRDefault="00B03C9E"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Immanuel “will become a sanctuary a stone one strikes against; for both houses of Israel he will become a rock one stumbles over – a trap and a snare for the inhabitants of Jerusalem”.  This foretells Israelites’ distrust of God.</w:t>
            </w:r>
          </w:p>
          <w:p w14:paraId="555778E7" w14:textId="77777777" w:rsidR="00B03C9E" w:rsidRPr="00D569DC" w:rsidRDefault="00B03C9E" w:rsidP="00B03C9E">
            <w:pPr>
              <w:widowControl w:val="0"/>
              <w:autoSpaceDE w:val="0"/>
              <w:autoSpaceDN w:val="0"/>
              <w:adjustRightInd w:val="0"/>
              <w:jc w:val="both"/>
              <w:rPr>
                <w:rFonts w:ascii="Calibri" w:hAnsi="Calibri" w:cs="Arial"/>
                <w:sz w:val="22"/>
                <w:szCs w:val="22"/>
              </w:rPr>
            </w:pPr>
          </w:p>
          <w:p w14:paraId="17C61228" w14:textId="77777777" w:rsidR="00B03C9E" w:rsidRDefault="00B03C9E"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Hope for a great king, Davidic kingdom and a peaceful kingdom.</w:t>
            </w:r>
          </w:p>
          <w:p w14:paraId="24B35303" w14:textId="77777777" w:rsidR="00B03C9E" w:rsidRDefault="00B03C9E" w:rsidP="00B03C9E">
            <w:pPr>
              <w:widowControl w:val="0"/>
              <w:autoSpaceDE w:val="0"/>
              <w:autoSpaceDN w:val="0"/>
              <w:adjustRightInd w:val="0"/>
              <w:jc w:val="both"/>
              <w:rPr>
                <w:rFonts w:ascii="Calibri" w:hAnsi="Calibri" w:cs="Arial"/>
                <w:sz w:val="22"/>
                <w:szCs w:val="22"/>
              </w:rPr>
            </w:pPr>
          </w:p>
          <w:p w14:paraId="0E8462B3" w14:textId="77777777" w:rsidR="00B03C9E" w:rsidRPr="00D569DC" w:rsidRDefault="00B03C9E" w:rsidP="00B03C9E">
            <w:pPr>
              <w:widowControl w:val="0"/>
              <w:autoSpaceDE w:val="0"/>
              <w:autoSpaceDN w:val="0"/>
              <w:adjustRightInd w:val="0"/>
              <w:jc w:val="both"/>
              <w:rPr>
                <w:rFonts w:ascii="Calibri" w:hAnsi="Calibri" w:cs="Arial"/>
                <w:sz w:val="22"/>
                <w:szCs w:val="22"/>
              </w:rPr>
            </w:pPr>
          </w:p>
          <w:p w14:paraId="07CB20E2" w14:textId="77777777" w:rsidR="00B03C9E" w:rsidRDefault="00B03C9E" w:rsidP="00B03C9E">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From the shoot of Jesse comes the Kingdom of the Messiah; affirming the hope for the Davidic kingdom.   Jesus of Nazareth fulfills the “shoot”.</w:t>
            </w:r>
          </w:p>
          <w:p w14:paraId="71C17AFA" w14:textId="79F57CC8" w:rsidR="00B47ACC" w:rsidRPr="00B47ACC" w:rsidRDefault="00B47ACC" w:rsidP="00B47ACC">
            <w:pPr>
              <w:widowControl w:val="0"/>
              <w:autoSpaceDE w:val="0"/>
              <w:autoSpaceDN w:val="0"/>
              <w:adjustRightInd w:val="0"/>
              <w:ind w:left="72"/>
              <w:jc w:val="both"/>
              <w:rPr>
                <w:rFonts w:ascii="Calibri" w:eastAsia="SimSun" w:hAnsi="Calibri" w:cs="Arial"/>
                <w:b/>
                <w:sz w:val="22"/>
                <w:szCs w:val="22"/>
                <w:lang w:eastAsia="zh-CN"/>
              </w:rPr>
            </w:pPr>
          </w:p>
        </w:tc>
        <w:tc>
          <w:tcPr>
            <w:tcW w:w="2330" w:type="dxa"/>
          </w:tcPr>
          <w:p w14:paraId="25AC1816" w14:textId="02F516F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3D340C86" w14:textId="733E574F" w:rsidR="00B03C9E" w:rsidRDefault="00B03C9E" w:rsidP="00B03C9E">
            <w:pPr>
              <w:rPr>
                <w:rFonts w:ascii="Calibri" w:hAnsi="Calibri" w:cs="Arial"/>
                <w:sz w:val="22"/>
                <w:szCs w:val="22"/>
              </w:rPr>
            </w:pPr>
            <w:r>
              <w:rPr>
                <w:rFonts w:ascii="Calibri" w:hAnsi="Calibri" w:cs="Arial"/>
                <w:sz w:val="22"/>
                <w:szCs w:val="22"/>
              </w:rPr>
              <w:t xml:space="preserve">Is 6:2, NCBC p </w:t>
            </w:r>
            <w:r w:rsidR="00645D02">
              <w:rPr>
                <w:rFonts w:ascii="Calibri" w:hAnsi="Calibri" w:cs="Arial"/>
                <w:sz w:val="22"/>
                <w:szCs w:val="22"/>
              </w:rPr>
              <w:t>2</w:t>
            </w:r>
            <w:r>
              <w:rPr>
                <w:rFonts w:ascii="Calibri" w:hAnsi="Calibri" w:cs="Arial"/>
                <w:sz w:val="22"/>
                <w:szCs w:val="22"/>
              </w:rPr>
              <w:t>7-</w:t>
            </w:r>
            <w:r w:rsidR="00645D02">
              <w:rPr>
                <w:rFonts w:ascii="Calibri" w:hAnsi="Calibri" w:cs="Arial"/>
                <w:sz w:val="22"/>
                <w:szCs w:val="22"/>
              </w:rPr>
              <w:t>2</w:t>
            </w:r>
            <w:r>
              <w:rPr>
                <w:rFonts w:ascii="Calibri" w:hAnsi="Calibri" w:cs="Arial"/>
                <w:sz w:val="22"/>
                <w:szCs w:val="22"/>
              </w:rPr>
              <w:t>8</w:t>
            </w:r>
          </w:p>
          <w:p w14:paraId="10D15516" w14:textId="77777777" w:rsidR="00B03C9E" w:rsidRDefault="00B03C9E" w:rsidP="00B03C9E">
            <w:pPr>
              <w:rPr>
                <w:rFonts w:ascii="Calibri" w:hAnsi="Calibri" w:cs="Arial"/>
                <w:sz w:val="22"/>
                <w:szCs w:val="22"/>
              </w:rPr>
            </w:pPr>
            <w:r>
              <w:rPr>
                <w:rFonts w:ascii="Calibri" w:hAnsi="Calibri" w:cs="Arial"/>
                <w:sz w:val="22"/>
                <w:szCs w:val="22"/>
              </w:rPr>
              <w:t>Num 21:6-9</w:t>
            </w:r>
          </w:p>
          <w:p w14:paraId="49B9EFC1" w14:textId="77777777" w:rsidR="00B03C9E" w:rsidRDefault="00B03C9E" w:rsidP="00B03C9E">
            <w:pPr>
              <w:rPr>
                <w:rFonts w:ascii="Calibri" w:hAnsi="Calibri" w:cs="Arial"/>
                <w:sz w:val="22"/>
                <w:szCs w:val="22"/>
              </w:rPr>
            </w:pPr>
          </w:p>
          <w:p w14:paraId="7D2F92E1" w14:textId="77777777" w:rsidR="00B03C9E" w:rsidRDefault="00B03C9E" w:rsidP="00B03C9E">
            <w:pPr>
              <w:rPr>
                <w:rFonts w:ascii="Calibri" w:hAnsi="Calibri" w:cs="Arial"/>
                <w:sz w:val="22"/>
                <w:szCs w:val="22"/>
              </w:rPr>
            </w:pPr>
          </w:p>
          <w:p w14:paraId="2522C4CA" w14:textId="77777777" w:rsidR="00B03C9E" w:rsidRDefault="00B03C9E" w:rsidP="00B03C9E">
            <w:pPr>
              <w:rPr>
                <w:rFonts w:ascii="Calibri" w:hAnsi="Calibri" w:cs="Arial"/>
                <w:sz w:val="22"/>
                <w:szCs w:val="22"/>
              </w:rPr>
            </w:pPr>
          </w:p>
          <w:p w14:paraId="41E44762" w14:textId="77777777" w:rsidR="00B03C9E" w:rsidRDefault="00B03C9E" w:rsidP="00B03C9E">
            <w:pPr>
              <w:rPr>
                <w:rFonts w:ascii="Calibri" w:hAnsi="Calibri" w:cs="Arial"/>
                <w:sz w:val="22"/>
                <w:szCs w:val="22"/>
              </w:rPr>
            </w:pPr>
          </w:p>
          <w:p w14:paraId="6D9357CF" w14:textId="77777777" w:rsidR="00B03C9E" w:rsidRDefault="00B03C9E" w:rsidP="00B03C9E">
            <w:pPr>
              <w:rPr>
                <w:rFonts w:ascii="Calibri" w:hAnsi="Calibri" w:cs="Arial"/>
                <w:sz w:val="22"/>
                <w:szCs w:val="22"/>
              </w:rPr>
            </w:pPr>
            <w:r>
              <w:rPr>
                <w:rFonts w:ascii="Calibri" w:hAnsi="Calibri" w:cs="Arial"/>
                <w:sz w:val="22"/>
                <w:szCs w:val="22"/>
              </w:rPr>
              <w:t>Is 6:5, Lk 5:8</w:t>
            </w:r>
          </w:p>
          <w:p w14:paraId="489C9EE7" w14:textId="77777777" w:rsidR="00B03C9E" w:rsidRDefault="00B03C9E" w:rsidP="00B03C9E">
            <w:pPr>
              <w:rPr>
                <w:rFonts w:ascii="Calibri" w:hAnsi="Calibri" w:cs="Arial"/>
                <w:sz w:val="22"/>
                <w:szCs w:val="22"/>
              </w:rPr>
            </w:pPr>
            <w:r>
              <w:rPr>
                <w:rFonts w:ascii="Calibri" w:hAnsi="Calibri" w:cs="Arial"/>
                <w:sz w:val="22"/>
                <w:szCs w:val="22"/>
              </w:rPr>
              <w:t>C&amp;S p 17</w:t>
            </w:r>
          </w:p>
          <w:p w14:paraId="3B88E3C0" w14:textId="77777777" w:rsidR="00B03C9E" w:rsidRDefault="00B03C9E" w:rsidP="00B03C9E">
            <w:pPr>
              <w:rPr>
                <w:rFonts w:ascii="Calibri" w:hAnsi="Calibri" w:cs="Arial"/>
                <w:sz w:val="22"/>
                <w:szCs w:val="22"/>
              </w:rPr>
            </w:pPr>
            <w:r>
              <w:rPr>
                <w:rFonts w:ascii="Calibri" w:hAnsi="Calibri" w:cs="Arial"/>
                <w:sz w:val="22"/>
                <w:szCs w:val="22"/>
              </w:rPr>
              <w:lastRenderedPageBreak/>
              <w:t>Is 6:8, C&amp;S p 18</w:t>
            </w:r>
          </w:p>
          <w:p w14:paraId="0D9622CE" w14:textId="77777777" w:rsidR="00B03C9E" w:rsidRDefault="00B03C9E" w:rsidP="00B03C9E">
            <w:pPr>
              <w:rPr>
                <w:rFonts w:ascii="Calibri" w:hAnsi="Calibri" w:cs="Arial"/>
                <w:sz w:val="22"/>
                <w:szCs w:val="22"/>
              </w:rPr>
            </w:pPr>
          </w:p>
          <w:p w14:paraId="53C1FB72" w14:textId="77777777" w:rsidR="00B03C9E" w:rsidRDefault="00B03C9E" w:rsidP="00B03C9E">
            <w:pPr>
              <w:rPr>
                <w:rFonts w:ascii="Calibri" w:hAnsi="Calibri" w:cs="Arial"/>
                <w:sz w:val="22"/>
                <w:szCs w:val="22"/>
              </w:rPr>
            </w:pPr>
          </w:p>
          <w:p w14:paraId="53D8309C" w14:textId="77777777" w:rsidR="00B03C9E" w:rsidRDefault="00B03C9E" w:rsidP="00B03C9E">
            <w:pPr>
              <w:rPr>
                <w:rFonts w:ascii="Calibri" w:hAnsi="Calibri" w:cs="Arial"/>
                <w:sz w:val="22"/>
                <w:szCs w:val="22"/>
              </w:rPr>
            </w:pPr>
          </w:p>
          <w:p w14:paraId="27CDB59A" w14:textId="77777777" w:rsidR="00B03C9E" w:rsidRDefault="00B03C9E" w:rsidP="00B03C9E">
            <w:pPr>
              <w:rPr>
                <w:rFonts w:ascii="Calibri" w:hAnsi="Calibri" w:cs="Arial"/>
                <w:sz w:val="22"/>
                <w:szCs w:val="22"/>
              </w:rPr>
            </w:pPr>
            <w:r>
              <w:rPr>
                <w:rFonts w:ascii="Calibri" w:hAnsi="Calibri" w:cs="Arial"/>
                <w:sz w:val="22"/>
                <w:szCs w:val="22"/>
              </w:rPr>
              <w:t>Is 6:9-10, C&amp;S p 18</w:t>
            </w:r>
          </w:p>
          <w:p w14:paraId="19BCA220" w14:textId="127FA389" w:rsidR="00B03C9E" w:rsidRDefault="00B03C9E" w:rsidP="00B03C9E">
            <w:pPr>
              <w:rPr>
                <w:rFonts w:ascii="Calibri" w:hAnsi="Calibri" w:cs="Arial"/>
                <w:sz w:val="22"/>
                <w:szCs w:val="22"/>
              </w:rPr>
            </w:pPr>
            <w:r>
              <w:rPr>
                <w:rFonts w:ascii="Calibri" w:hAnsi="Calibri" w:cs="Arial"/>
                <w:sz w:val="22"/>
                <w:szCs w:val="22"/>
              </w:rPr>
              <w:t>NCBC p</w:t>
            </w:r>
            <w:r w:rsidR="00645D02">
              <w:rPr>
                <w:rFonts w:ascii="Calibri" w:hAnsi="Calibri" w:cs="Arial"/>
                <w:sz w:val="22"/>
                <w:szCs w:val="22"/>
              </w:rPr>
              <w:t>2</w:t>
            </w:r>
            <w:r>
              <w:rPr>
                <w:rFonts w:ascii="Calibri" w:hAnsi="Calibri" w:cs="Arial"/>
                <w:sz w:val="22"/>
                <w:szCs w:val="22"/>
              </w:rPr>
              <w:t>8</w:t>
            </w:r>
          </w:p>
          <w:p w14:paraId="74A45C8B" w14:textId="77777777" w:rsidR="00B03C9E" w:rsidRDefault="00B03C9E" w:rsidP="00B03C9E">
            <w:pPr>
              <w:rPr>
                <w:rFonts w:ascii="Calibri" w:hAnsi="Calibri" w:cs="Arial"/>
                <w:sz w:val="22"/>
                <w:szCs w:val="22"/>
              </w:rPr>
            </w:pPr>
            <w:r>
              <w:rPr>
                <w:rFonts w:ascii="Calibri" w:hAnsi="Calibri" w:cs="Arial"/>
                <w:sz w:val="22"/>
                <w:szCs w:val="22"/>
              </w:rPr>
              <w:t>Mt 13:13-15</w:t>
            </w:r>
          </w:p>
          <w:p w14:paraId="607F462B" w14:textId="77777777" w:rsidR="00B03C9E" w:rsidRDefault="00B03C9E" w:rsidP="00B03C9E">
            <w:pPr>
              <w:rPr>
                <w:rFonts w:ascii="Calibri" w:hAnsi="Calibri" w:cs="Arial"/>
                <w:sz w:val="22"/>
                <w:szCs w:val="22"/>
              </w:rPr>
            </w:pPr>
            <w:r>
              <w:rPr>
                <w:rFonts w:ascii="Calibri" w:hAnsi="Calibri" w:cs="Arial"/>
                <w:sz w:val="22"/>
                <w:szCs w:val="22"/>
              </w:rPr>
              <w:t>Acts 26:23-29</w:t>
            </w:r>
          </w:p>
          <w:p w14:paraId="0DB3BB43" w14:textId="77777777" w:rsidR="00B03C9E" w:rsidRDefault="00B03C9E" w:rsidP="00B03C9E">
            <w:pPr>
              <w:rPr>
                <w:rFonts w:ascii="Calibri" w:hAnsi="Calibri" w:cs="Arial"/>
                <w:sz w:val="22"/>
                <w:szCs w:val="22"/>
              </w:rPr>
            </w:pPr>
          </w:p>
          <w:p w14:paraId="4323B26F" w14:textId="77777777" w:rsidR="00B03C9E" w:rsidRDefault="00B03C9E" w:rsidP="00B03C9E">
            <w:pPr>
              <w:rPr>
                <w:rFonts w:ascii="Calibri" w:hAnsi="Calibri" w:cs="Arial"/>
                <w:sz w:val="22"/>
                <w:szCs w:val="22"/>
              </w:rPr>
            </w:pPr>
          </w:p>
          <w:p w14:paraId="4B8135E6" w14:textId="77777777" w:rsidR="00B03C9E" w:rsidRDefault="00B03C9E" w:rsidP="00B03C9E">
            <w:pPr>
              <w:rPr>
                <w:rFonts w:ascii="Calibri" w:hAnsi="Calibri" w:cs="Arial"/>
                <w:sz w:val="22"/>
                <w:szCs w:val="22"/>
              </w:rPr>
            </w:pPr>
          </w:p>
          <w:p w14:paraId="36FD8FC6" w14:textId="77777777" w:rsidR="00B03C9E" w:rsidRDefault="00B03C9E" w:rsidP="00B03C9E">
            <w:pPr>
              <w:rPr>
                <w:rFonts w:ascii="Calibri" w:hAnsi="Calibri" w:cs="Arial"/>
                <w:sz w:val="22"/>
                <w:szCs w:val="22"/>
              </w:rPr>
            </w:pPr>
            <w:r>
              <w:rPr>
                <w:rFonts w:ascii="Calibri" w:hAnsi="Calibri" w:cs="Arial"/>
                <w:sz w:val="22"/>
                <w:szCs w:val="22"/>
              </w:rPr>
              <w:t>Is 7:14, SN 1</w:t>
            </w:r>
          </w:p>
          <w:p w14:paraId="388162E4" w14:textId="77777777" w:rsidR="00B03C9E" w:rsidRDefault="00B03C9E" w:rsidP="00B03C9E">
            <w:pPr>
              <w:rPr>
                <w:rFonts w:ascii="Calibri" w:hAnsi="Calibri" w:cs="Arial"/>
                <w:sz w:val="22"/>
                <w:szCs w:val="22"/>
              </w:rPr>
            </w:pPr>
          </w:p>
          <w:p w14:paraId="56BB9500" w14:textId="77777777" w:rsidR="00B03C9E" w:rsidRDefault="00B03C9E" w:rsidP="00B03C9E">
            <w:pPr>
              <w:rPr>
                <w:rFonts w:ascii="Calibri" w:hAnsi="Calibri" w:cs="Arial"/>
                <w:sz w:val="22"/>
                <w:szCs w:val="22"/>
              </w:rPr>
            </w:pPr>
          </w:p>
          <w:p w14:paraId="75500879" w14:textId="77777777" w:rsidR="00B03C9E" w:rsidRDefault="00B03C9E" w:rsidP="00B03C9E">
            <w:pPr>
              <w:rPr>
                <w:rFonts w:ascii="Calibri" w:hAnsi="Calibri" w:cs="Arial"/>
                <w:sz w:val="22"/>
                <w:szCs w:val="22"/>
              </w:rPr>
            </w:pPr>
            <w:r>
              <w:rPr>
                <w:rFonts w:ascii="Calibri" w:hAnsi="Calibri" w:cs="Arial"/>
                <w:sz w:val="22"/>
                <w:szCs w:val="22"/>
              </w:rPr>
              <w:t>NCBC p 30</w:t>
            </w:r>
          </w:p>
          <w:p w14:paraId="1A62043E" w14:textId="77777777" w:rsidR="00B03C9E" w:rsidRDefault="00B03C9E" w:rsidP="00B03C9E">
            <w:pPr>
              <w:rPr>
                <w:rFonts w:ascii="Calibri" w:hAnsi="Calibri" w:cs="Arial"/>
                <w:sz w:val="22"/>
                <w:szCs w:val="22"/>
              </w:rPr>
            </w:pPr>
          </w:p>
          <w:p w14:paraId="3D4982C9" w14:textId="77777777" w:rsidR="00B03C9E" w:rsidRDefault="00B03C9E" w:rsidP="00B03C9E">
            <w:pPr>
              <w:rPr>
                <w:rFonts w:ascii="Calibri" w:hAnsi="Calibri" w:cs="Arial"/>
                <w:sz w:val="22"/>
                <w:szCs w:val="22"/>
              </w:rPr>
            </w:pPr>
          </w:p>
          <w:p w14:paraId="482B1EB4" w14:textId="77777777" w:rsidR="00B03C9E" w:rsidRDefault="00B03C9E" w:rsidP="00B03C9E">
            <w:pPr>
              <w:rPr>
                <w:rFonts w:ascii="Calibri" w:hAnsi="Calibri" w:cs="Arial"/>
                <w:sz w:val="22"/>
                <w:szCs w:val="22"/>
              </w:rPr>
            </w:pPr>
            <w:r>
              <w:rPr>
                <w:rFonts w:ascii="Calibri" w:hAnsi="Calibri" w:cs="Arial"/>
                <w:sz w:val="22"/>
                <w:szCs w:val="22"/>
              </w:rPr>
              <w:t>Is 8:14-15, Rm 9:33</w:t>
            </w:r>
          </w:p>
          <w:p w14:paraId="3945B662" w14:textId="77777777" w:rsidR="00B03C9E" w:rsidRDefault="00B03C9E" w:rsidP="00B03C9E">
            <w:pPr>
              <w:rPr>
                <w:rFonts w:ascii="Calibri" w:hAnsi="Calibri" w:cs="Arial"/>
                <w:sz w:val="22"/>
                <w:szCs w:val="22"/>
              </w:rPr>
            </w:pPr>
            <w:r>
              <w:rPr>
                <w:rFonts w:ascii="Calibri" w:hAnsi="Calibri" w:cs="Arial"/>
                <w:sz w:val="22"/>
                <w:szCs w:val="22"/>
              </w:rPr>
              <w:t>1Pet 2:8</w:t>
            </w:r>
          </w:p>
          <w:p w14:paraId="4272A305" w14:textId="77777777" w:rsidR="00B03C9E" w:rsidRDefault="00B03C9E" w:rsidP="00B03C9E">
            <w:pPr>
              <w:rPr>
                <w:rFonts w:ascii="Calibri" w:hAnsi="Calibri" w:cs="Arial"/>
                <w:sz w:val="22"/>
                <w:szCs w:val="22"/>
              </w:rPr>
            </w:pPr>
            <w:r>
              <w:rPr>
                <w:rFonts w:ascii="Calibri" w:hAnsi="Calibri" w:cs="Arial"/>
                <w:sz w:val="22"/>
                <w:szCs w:val="22"/>
              </w:rPr>
              <w:t>NCBC p 32</w:t>
            </w:r>
          </w:p>
          <w:p w14:paraId="42E4D35A" w14:textId="77777777" w:rsidR="00B03C9E" w:rsidRDefault="00B03C9E" w:rsidP="00B03C9E">
            <w:pPr>
              <w:rPr>
                <w:rFonts w:ascii="Calibri" w:hAnsi="Calibri" w:cs="Arial"/>
                <w:sz w:val="22"/>
                <w:szCs w:val="22"/>
              </w:rPr>
            </w:pPr>
          </w:p>
          <w:p w14:paraId="5F8D0A0C" w14:textId="77777777" w:rsidR="00B03C9E" w:rsidRDefault="00B03C9E" w:rsidP="00B03C9E">
            <w:pPr>
              <w:rPr>
                <w:rFonts w:ascii="Calibri" w:hAnsi="Calibri" w:cs="Arial"/>
                <w:sz w:val="22"/>
                <w:szCs w:val="22"/>
              </w:rPr>
            </w:pPr>
          </w:p>
          <w:p w14:paraId="40C74CD8" w14:textId="77777777" w:rsidR="00B03C9E" w:rsidRDefault="00B03C9E" w:rsidP="00B03C9E">
            <w:pPr>
              <w:rPr>
                <w:rFonts w:ascii="Calibri" w:hAnsi="Calibri" w:cs="Arial"/>
                <w:sz w:val="22"/>
                <w:szCs w:val="22"/>
              </w:rPr>
            </w:pPr>
            <w:r>
              <w:rPr>
                <w:rFonts w:ascii="Calibri" w:hAnsi="Calibri" w:cs="Arial"/>
                <w:sz w:val="22"/>
                <w:szCs w:val="22"/>
              </w:rPr>
              <w:t>Is 8:23b-9:6, Mt 4:15-16, NCBC p 33-34</w:t>
            </w:r>
          </w:p>
          <w:p w14:paraId="38DBD62F" w14:textId="77777777" w:rsidR="00B03C9E" w:rsidRDefault="00B03C9E" w:rsidP="00B03C9E">
            <w:pPr>
              <w:rPr>
                <w:rFonts w:ascii="Calibri" w:hAnsi="Calibri" w:cs="Arial"/>
                <w:sz w:val="22"/>
                <w:szCs w:val="22"/>
              </w:rPr>
            </w:pPr>
          </w:p>
          <w:p w14:paraId="08AAC8C7" w14:textId="64B48923" w:rsidR="0017428D" w:rsidRDefault="00B03C9E" w:rsidP="00B03C9E">
            <w:pPr>
              <w:rPr>
                <w:rFonts w:ascii="Calibri" w:hAnsi="Calibri" w:cs="Arial"/>
                <w:sz w:val="22"/>
                <w:szCs w:val="22"/>
              </w:rPr>
            </w:pPr>
            <w:r>
              <w:rPr>
                <w:rFonts w:ascii="Calibri" w:hAnsi="Calibri" w:cs="Arial"/>
                <w:sz w:val="22"/>
                <w:szCs w:val="22"/>
              </w:rPr>
              <w:t>Is 11:1-16, NCBC p 40-41, Mt 2:23, Zech 3:8, 6:12</w:t>
            </w:r>
          </w:p>
          <w:p w14:paraId="1AE5369D" w14:textId="77777777" w:rsidR="0017428D" w:rsidRDefault="0017428D" w:rsidP="00F80534">
            <w:pPr>
              <w:rPr>
                <w:rFonts w:ascii="Calibri" w:hAnsi="Calibri" w:cs="Arial"/>
                <w:sz w:val="22"/>
                <w:szCs w:val="22"/>
              </w:rPr>
            </w:pPr>
          </w:p>
          <w:p w14:paraId="62F5005F" w14:textId="77777777" w:rsidR="0017428D" w:rsidRDefault="0017428D" w:rsidP="00F80534">
            <w:pPr>
              <w:rPr>
                <w:rFonts w:ascii="Calibri" w:hAnsi="Calibri" w:cs="Arial"/>
                <w:sz w:val="22"/>
                <w:szCs w:val="22"/>
              </w:rPr>
            </w:pPr>
          </w:p>
          <w:p w14:paraId="0EFA9E1F" w14:textId="65B5AD52" w:rsidR="0017428D" w:rsidRPr="00FE1820" w:rsidRDefault="0017428D" w:rsidP="00F80534">
            <w:pPr>
              <w:rPr>
                <w:rFonts w:ascii="Calibri" w:hAnsi="Calibri" w:cs="Arial"/>
                <w:sz w:val="22"/>
                <w:szCs w:val="22"/>
              </w:rPr>
            </w:pPr>
          </w:p>
        </w:tc>
      </w:tr>
      <w:tr w:rsidR="004454B2" w:rsidRPr="008D630A" w14:paraId="79A9A1E5" w14:textId="77777777" w:rsidTr="00AA6F44">
        <w:tc>
          <w:tcPr>
            <w:tcW w:w="515" w:type="dxa"/>
          </w:tcPr>
          <w:p w14:paraId="4A94827E" w14:textId="4F9501A9"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2A2E2625" w:rsidR="004454B2" w:rsidRDefault="0031767A" w:rsidP="007D0D91">
            <w:pPr>
              <w:jc w:val="both"/>
              <w:rPr>
                <w:rFonts w:ascii="Calibri" w:hAnsi="Calibri" w:cs="Arial"/>
                <w:b/>
                <w:sz w:val="22"/>
                <w:szCs w:val="22"/>
                <w:u w:val="single"/>
              </w:rPr>
            </w:pPr>
            <w:r>
              <w:rPr>
                <w:rFonts w:ascii="Calibri" w:hAnsi="Calibri" w:cs="Arial"/>
                <w:b/>
                <w:sz w:val="22"/>
                <w:szCs w:val="22"/>
                <w:u w:val="single"/>
              </w:rPr>
              <w:t>Tasting the Words of God</w:t>
            </w:r>
          </w:p>
          <w:p w14:paraId="49C71A58" w14:textId="77777777" w:rsidR="004454B2" w:rsidRDefault="004454B2" w:rsidP="004454B2">
            <w:pPr>
              <w:jc w:val="both"/>
              <w:rPr>
                <w:rFonts w:ascii="Calibri" w:eastAsia="SimSun" w:hAnsi="Calibri" w:cs="Arial"/>
                <w:sz w:val="22"/>
                <w:szCs w:val="22"/>
                <w:lang w:eastAsia="zh-CN"/>
              </w:rPr>
            </w:pPr>
          </w:p>
          <w:p w14:paraId="4B4673F7" w14:textId="51C13AE4" w:rsidR="004454B2" w:rsidRDefault="00A766D1" w:rsidP="008E165C">
            <w:pPr>
              <w:pStyle w:val="ListParagraph"/>
              <w:numPr>
                <w:ilvl w:val="0"/>
                <w:numId w:val="43"/>
              </w:numPr>
              <w:jc w:val="both"/>
              <w:rPr>
                <w:rFonts w:ascii="Calibri" w:hAnsi="Calibri" w:cs="Arial"/>
                <w:sz w:val="22"/>
                <w:szCs w:val="22"/>
              </w:rPr>
            </w:pPr>
            <w:r>
              <w:rPr>
                <w:rFonts w:ascii="Calibri" w:hAnsi="Calibri" w:cs="Arial"/>
                <w:sz w:val="22"/>
                <w:szCs w:val="22"/>
              </w:rPr>
              <w:t>“</w:t>
            </w:r>
            <w:r w:rsidR="00563762">
              <w:rPr>
                <w:rFonts w:ascii="Calibri" w:hAnsi="Calibri" w:cs="Arial"/>
                <w:sz w:val="22"/>
                <w:szCs w:val="22"/>
              </w:rPr>
              <w:t>The young woman is with child and shall bear a son, and shall name him Immanuel”</w:t>
            </w:r>
          </w:p>
          <w:p w14:paraId="055285A8" w14:textId="77777777" w:rsidR="00563762" w:rsidRPr="00563762" w:rsidRDefault="00563762" w:rsidP="00563762">
            <w:pPr>
              <w:jc w:val="both"/>
              <w:rPr>
                <w:rFonts w:ascii="Calibri" w:hAnsi="Calibri" w:cs="Arial"/>
                <w:sz w:val="22"/>
                <w:szCs w:val="22"/>
              </w:rPr>
            </w:pPr>
          </w:p>
          <w:p w14:paraId="5124A172" w14:textId="6A8030A3" w:rsidR="00563762" w:rsidRDefault="00563762" w:rsidP="008E165C">
            <w:pPr>
              <w:pStyle w:val="ListParagraph"/>
              <w:numPr>
                <w:ilvl w:val="0"/>
                <w:numId w:val="43"/>
              </w:numPr>
              <w:jc w:val="both"/>
              <w:rPr>
                <w:rFonts w:ascii="Calibri" w:hAnsi="Calibri" w:cs="Arial"/>
                <w:sz w:val="22"/>
                <w:szCs w:val="22"/>
              </w:rPr>
            </w:pPr>
            <w:r>
              <w:rPr>
                <w:rFonts w:ascii="Calibri" w:hAnsi="Calibri" w:cs="Arial"/>
                <w:sz w:val="22"/>
                <w:szCs w:val="22"/>
              </w:rPr>
              <w:t xml:space="preserve">“For a child has been born for us, a son given to us; </w:t>
            </w:r>
            <w:r>
              <w:rPr>
                <w:rFonts w:asciiTheme="majorHAnsi" w:hAnsiTheme="majorHAnsi" w:cs="Verdana"/>
                <w:color w:val="010000"/>
                <w:sz w:val="22"/>
                <w:szCs w:val="22"/>
              </w:rPr>
              <w:t xml:space="preserve">he is named Wonderful Counsellor, Mighty God, Everlasting Father, Prince of Peace”.  </w:t>
            </w:r>
          </w:p>
          <w:p w14:paraId="40BF4B2B" w14:textId="5DCD3535" w:rsidR="00563762" w:rsidRPr="0031767A" w:rsidDel="009871E9" w:rsidRDefault="00C15C62" w:rsidP="00563762">
            <w:pPr>
              <w:widowControl w:val="0"/>
              <w:autoSpaceDE w:val="0"/>
              <w:autoSpaceDN w:val="0"/>
              <w:adjustRightInd w:val="0"/>
              <w:rPr>
                <w:rFonts w:ascii="Calibri" w:hAnsi="Calibri" w:cs="Arial"/>
                <w:sz w:val="22"/>
                <w:szCs w:val="22"/>
              </w:rPr>
            </w:pPr>
            <w:r w:rsidRPr="0031767A">
              <w:rPr>
                <w:rFonts w:ascii="Verdana" w:hAnsi="Verdana" w:cs="Verdana"/>
                <w:color w:val="010000"/>
                <w:sz w:val="22"/>
                <w:szCs w:val="22"/>
              </w:rPr>
              <w:t>   </w:t>
            </w:r>
          </w:p>
          <w:p w14:paraId="3E5EFE01" w14:textId="7E8FF04D" w:rsidR="0057248C" w:rsidRPr="0031767A" w:rsidDel="009871E9" w:rsidRDefault="00563762" w:rsidP="00563762">
            <w:pPr>
              <w:pStyle w:val="ListParagraph"/>
              <w:widowControl w:val="0"/>
              <w:numPr>
                <w:ilvl w:val="0"/>
                <w:numId w:val="43"/>
              </w:numPr>
              <w:autoSpaceDE w:val="0"/>
              <w:autoSpaceDN w:val="0"/>
              <w:adjustRightInd w:val="0"/>
              <w:jc w:val="both"/>
              <w:rPr>
                <w:rFonts w:ascii="Calibri" w:hAnsi="Calibri" w:cs="Arial"/>
                <w:sz w:val="22"/>
                <w:szCs w:val="22"/>
              </w:rPr>
            </w:pPr>
            <w:r>
              <w:rPr>
                <w:rFonts w:ascii="Calibri" w:hAnsi="Calibri" w:cs="Arial"/>
                <w:sz w:val="22"/>
                <w:szCs w:val="22"/>
              </w:rPr>
              <w:t xml:space="preserve">“There shall come forth a shoot from the stump of Jesse, and a branch shall grow out of his roots” </w:t>
            </w: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523871B0" w14:textId="77777777" w:rsidR="0031767A" w:rsidRDefault="00563762" w:rsidP="001B1CF1">
            <w:pPr>
              <w:rPr>
                <w:rFonts w:ascii="Calibri" w:hAnsi="Calibri" w:cs="Arial"/>
                <w:sz w:val="22"/>
                <w:szCs w:val="22"/>
              </w:rPr>
            </w:pPr>
            <w:r>
              <w:rPr>
                <w:rFonts w:ascii="Calibri" w:hAnsi="Calibri" w:cs="Arial"/>
                <w:sz w:val="22"/>
                <w:szCs w:val="22"/>
              </w:rPr>
              <w:t>Is 7:14</w:t>
            </w:r>
          </w:p>
          <w:p w14:paraId="757F0078" w14:textId="77777777" w:rsidR="00563762" w:rsidRDefault="00563762" w:rsidP="001B1CF1">
            <w:pPr>
              <w:rPr>
                <w:rFonts w:ascii="Calibri" w:hAnsi="Calibri" w:cs="Arial"/>
                <w:sz w:val="22"/>
                <w:szCs w:val="22"/>
              </w:rPr>
            </w:pPr>
          </w:p>
          <w:p w14:paraId="2441EE03" w14:textId="77777777" w:rsidR="00563762" w:rsidRDefault="00563762" w:rsidP="001B1CF1">
            <w:pPr>
              <w:rPr>
                <w:rFonts w:ascii="Calibri" w:hAnsi="Calibri" w:cs="Arial"/>
                <w:sz w:val="22"/>
                <w:szCs w:val="22"/>
              </w:rPr>
            </w:pPr>
          </w:p>
          <w:p w14:paraId="52959DDD" w14:textId="52D6D39A" w:rsidR="00563762" w:rsidRDefault="00563762" w:rsidP="001B1CF1">
            <w:pPr>
              <w:rPr>
                <w:rFonts w:ascii="Calibri" w:hAnsi="Calibri" w:cs="Arial"/>
                <w:sz w:val="22"/>
                <w:szCs w:val="22"/>
              </w:rPr>
            </w:pPr>
            <w:r>
              <w:rPr>
                <w:rFonts w:ascii="Calibri" w:hAnsi="Calibri" w:cs="Arial"/>
                <w:sz w:val="22"/>
                <w:szCs w:val="22"/>
              </w:rPr>
              <w:t>Is 9:6</w:t>
            </w:r>
          </w:p>
          <w:p w14:paraId="247F1C21" w14:textId="77777777" w:rsidR="00563762" w:rsidRDefault="00563762" w:rsidP="001B1CF1">
            <w:pPr>
              <w:rPr>
                <w:rFonts w:ascii="Calibri" w:hAnsi="Calibri" w:cs="Arial"/>
                <w:sz w:val="22"/>
                <w:szCs w:val="22"/>
              </w:rPr>
            </w:pPr>
          </w:p>
          <w:p w14:paraId="3B66EAB7" w14:textId="77777777" w:rsidR="00563762" w:rsidRDefault="00563762" w:rsidP="001B1CF1">
            <w:pPr>
              <w:rPr>
                <w:rFonts w:ascii="Calibri" w:hAnsi="Calibri" w:cs="Arial"/>
                <w:sz w:val="22"/>
                <w:szCs w:val="22"/>
              </w:rPr>
            </w:pPr>
          </w:p>
          <w:p w14:paraId="76474851" w14:textId="27AE4376" w:rsidR="00563762" w:rsidRDefault="00563762" w:rsidP="001B1CF1">
            <w:pPr>
              <w:rPr>
                <w:rFonts w:ascii="Calibri" w:hAnsi="Calibri" w:cs="Arial"/>
                <w:sz w:val="22"/>
                <w:szCs w:val="22"/>
              </w:rPr>
            </w:pPr>
            <w:r>
              <w:rPr>
                <w:rFonts w:ascii="Calibri" w:hAnsi="Calibri" w:cs="Arial"/>
                <w:sz w:val="22"/>
                <w:szCs w:val="22"/>
              </w:rPr>
              <w:t>Is 11:1</w:t>
            </w:r>
          </w:p>
          <w:p w14:paraId="50D5FC2E" w14:textId="77777777" w:rsidR="00563762" w:rsidRDefault="00563762" w:rsidP="001B1CF1">
            <w:pPr>
              <w:rPr>
                <w:rFonts w:ascii="Calibri" w:hAnsi="Calibri" w:cs="Arial"/>
                <w:sz w:val="22"/>
                <w:szCs w:val="22"/>
              </w:rPr>
            </w:pPr>
          </w:p>
          <w:p w14:paraId="5D434B39" w14:textId="7226B69C" w:rsidR="00563762" w:rsidRDefault="00563762" w:rsidP="001B1CF1">
            <w:pPr>
              <w:rPr>
                <w:rFonts w:ascii="Calibri" w:hAnsi="Calibri" w:cs="Arial"/>
                <w:sz w:val="22"/>
                <w:szCs w:val="22"/>
              </w:rPr>
            </w:pPr>
          </w:p>
        </w:tc>
      </w:tr>
    </w:tbl>
    <w:p w14:paraId="7FA165A6" w14:textId="5A6E3FE2"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Default="00254124" w:rsidP="008D630A">
      <w:pPr>
        <w:tabs>
          <w:tab w:val="left" w:pos="1560"/>
        </w:tabs>
        <w:rPr>
          <w:rFonts w:ascii="Calibri" w:hAnsi="Calibri"/>
          <w:sz w:val="22"/>
          <w:szCs w:val="22"/>
          <w:lang w:val="en-CA"/>
        </w:rPr>
      </w:pPr>
    </w:p>
    <w:p w14:paraId="7302AE8F" w14:textId="77777777" w:rsidR="00563762" w:rsidRDefault="00563762" w:rsidP="008D630A">
      <w:pPr>
        <w:tabs>
          <w:tab w:val="left" w:pos="1560"/>
        </w:tabs>
        <w:rPr>
          <w:rFonts w:ascii="Calibri" w:hAnsi="Calibri"/>
          <w:sz w:val="22"/>
          <w:szCs w:val="22"/>
          <w:lang w:val="en-CA"/>
        </w:rPr>
      </w:pPr>
    </w:p>
    <w:p w14:paraId="48EF9611" w14:textId="77777777" w:rsidR="00563762" w:rsidRPr="008D630A" w:rsidRDefault="00563762" w:rsidP="008D630A">
      <w:pPr>
        <w:tabs>
          <w:tab w:val="left" w:pos="1560"/>
        </w:tabs>
        <w:rPr>
          <w:rFonts w:ascii="Calibri" w:hAnsi="Calibri"/>
          <w:sz w:val="22"/>
          <w:szCs w:val="22"/>
          <w:lang w:val="en-CA"/>
        </w:rPr>
      </w:pPr>
    </w:p>
    <w:p w14:paraId="15A4D151" w14:textId="5B283E55" w:rsidR="00C94A18" w:rsidRPr="00916315" w:rsidRDefault="00916315">
      <w:pPr>
        <w:widowControl w:val="0"/>
        <w:autoSpaceDE w:val="0"/>
        <w:autoSpaceDN w:val="0"/>
        <w:adjustRightInd w:val="0"/>
        <w:rPr>
          <w:rFonts w:asciiTheme="majorHAnsi" w:hAnsiTheme="majorHAnsi"/>
          <w:b/>
          <w:sz w:val="22"/>
          <w:szCs w:val="22"/>
        </w:rPr>
      </w:pPr>
      <w:r w:rsidRPr="00916315">
        <w:rPr>
          <w:rFonts w:asciiTheme="majorHAnsi" w:hAnsiTheme="majorHAnsi"/>
          <w:b/>
          <w:sz w:val="22"/>
          <w:szCs w:val="22"/>
        </w:rPr>
        <w:lastRenderedPageBreak/>
        <w:t>SPECIAL NOTES</w:t>
      </w:r>
    </w:p>
    <w:p w14:paraId="72F27966" w14:textId="77777777" w:rsidR="00916315" w:rsidRDefault="00916315">
      <w:pPr>
        <w:widowControl w:val="0"/>
        <w:autoSpaceDE w:val="0"/>
        <w:autoSpaceDN w:val="0"/>
        <w:adjustRightInd w:val="0"/>
        <w:rPr>
          <w:rFonts w:asciiTheme="majorHAnsi" w:hAnsiTheme="majorHAnsi"/>
          <w:sz w:val="22"/>
          <w:szCs w:val="22"/>
        </w:rPr>
      </w:pPr>
    </w:p>
    <w:p w14:paraId="6C97CAA2" w14:textId="4C99F334" w:rsidR="00625897" w:rsidRPr="00563762" w:rsidRDefault="00563762" w:rsidP="00563762">
      <w:pPr>
        <w:pStyle w:val="ListParagraph"/>
        <w:numPr>
          <w:ilvl w:val="0"/>
          <w:numId w:val="56"/>
        </w:numPr>
        <w:jc w:val="both"/>
        <w:rPr>
          <w:rFonts w:asciiTheme="majorHAnsi" w:eastAsia="MingLiU" w:hAnsiTheme="majorHAnsi"/>
          <w:snapToGrid w:val="0"/>
          <w:sz w:val="22"/>
          <w:szCs w:val="22"/>
          <w:lang w:val="en-CA" w:eastAsia="zh-TW"/>
        </w:rPr>
      </w:pPr>
      <w:r w:rsidRPr="00563762">
        <w:rPr>
          <w:rFonts w:asciiTheme="majorHAnsi" w:eastAsia="MingLiU" w:hAnsiTheme="majorHAnsi"/>
          <w:snapToGrid w:val="0"/>
          <w:sz w:val="22"/>
          <w:szCs w:val="22"/>
          <w:lang w:val="en-CA" w:eastAsia="zh-TW"/>
        </w:rPr>
        <w:t>Is 7:14 – A mystery</w:t>
      </w:r>
    </w:p>
    <w:p w14:paraId="1DE382E1" w14:textId="77137446" w:rsidR="00563762" w:rsidRDefault="00563762" w:rsidP="00563762">
      <w:pPr>
        <w:pStyle w:val="ListParagraph"/>
        <w:numPr>
          <w:ilvl w:val="0"/>
          <w:numId w:val="57"/>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“Almah” (HB) means “women who are of marriage age”, “betulah” means virgin?  However, women who are of marriage age must be virgins: In Gen 24, Rebekah is an “almah” (v43) as well as a “betulah” (K. McNamara, Mother of the Redeemer, p 15).</w:t>
      </w:r>
    </w:p>
    <w:p w14:paraId="0A1F8A90" w14:textId="37B925C2" w:rsidR="00563762" w:rsidRDefault="00563762" w:rsidP="00563762">
      <w:pPr>
        <w:pStyle w:val="ListParagraph"/>
        <w:numPr>
          <w:ilvl w:val="0"/>
          <w:numId w:val="57"/>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The line “you will conceive in your womb and bear a son, and you will n</w:t>
      </w:r>
      <w:r w:rsidR="0088502B">
        <w:rPr>
          <w:rFonts w:asciiTheme="majorHAnsi" w:eastAsia="MingLiU" w:hAnsiTheme="majorHAnsi"/>
          <w:snapToGrid w:val="0"/>
          <w:sz w:val="22"/>
          <w:szCs w:val="22"/>
          <w:lang w:val="en-CA" w:eastAsia="zh-TW"/>
        </w:rPr>
        <w:t>ame him Jesus” show the miracle of birth through God’s words: Gen 26:11, Judges 8:7, 24; 1Sam 2:10, Lk 1:31 (Ibid, p 18)</w:t>
      </w:r>
    </w:p>
    <w:p w14:paraId="54EA5107" w14:textId="55DDD111" w:rsidR="0088502B" w:rsidRDefault="0088502B" w:rsidP="00563762">
      <w:pPr>
        <w:pStyle w:val="ListParagraph"/>
        <w:numPr>
          <w:ilvl w:val="0"/>
          <w:numId w:val="57"/>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Not that the queen of Ahaz’s son, Abiyya, cannot be “almah”; however, according to the description of the child in Is 9:5-6 and Jesse’s shoot in Is 11:1-9, this child can only be the Messiah and the virgin is Mary (Ibid, p 20-21)</w:t>
      </w:r>
    </w:p>
    <w:p w14:paraId="7C72A982" w14:textId="596FED65" w:rsidR="0088502B" w:rsidRDefault="0088502B" w:rsidP="00563762">
      <w:pPr>
        <w:pStyle w:val="ListParagraph"/>
        <w:numPr>
          <w:ilvl w:val="0"/>
          <w:numId w:val="57"/>
        </w:numPr>
        <w:jc w:val="both"/>
        <w:rPr>
          <w:rFonts w:asciiTheme="majorHAnsi" w:eastAsia="MingLiU" w:hAnsiTheme="majorHAnsi"/>
          <w:snapToGrid w:val="0"/>
          <w:sz w:val="22"/>
          <w:szCs w:val="22"/>
          <w:lang w:val="en-CA" w:eastAsia="zh-TW"/>
        </w:rPr>
      </w:pPr>
      <w:r>
        <w:rPr>
          <w:rFonts w:asciiTheme="majorHAnsi" w:eastAsia="MingLiU" w:hAnsiTheme="majorHAnsi"/>
          <w:snapToGrid w:val="0"/>
          <w:sz w:val="22"/>
          <w:szCs w:val="22"/>
          <w:lang w:val="en-CA" w:eastAsia="zh-TW"/>
        </w:rPr>
        <w:t>Affirmed in NT: Mt 1:23</w:t>
      </w:r>
    </w:p>
    <w:p w14:paraId="2AA7151C" w14:textId="508E41AD" w:rsidR="0088502B" w:rsidRPr="0088502B" w:rsidRDefault="0088502B" w:rsidP="0088502B">
      <w:pPr>
        <w:numPr>
          <w:ilvl w:val="0"/>
          <w:numId w:val="58"/>
        </w:numPr>
        <w:jc w:val="both"/>
        <w:rPr>
          <w:rFonts w:asciiTheme="majorHAnsi" w:hAnsiTheme="majorHAnsi" w:cs="SimSun"/>
          <w:sz w:val="22"/>
          <w:szCs w:val="22"/>
          <w:lang w:eastAsia="zh-TW"/>
        </w:rPr>
      </w:pPr>
      <w:r>
        <w:rPr>
          <w:rFonts w:asciiTheme="majorHAnsi" w:eastAsia="MingLiU" w:hAnsiTheme="majorHAnsi"/>
          <w:snapToGrid w:val="0"/>
          <w:sz w:val="22"/>
          <w:szCs w:val="22"/>
          <w:lang w:val="en-CA" w:eastAsia="zh-TW"/>
        </w:rPr>
        <w:t>Magisterium’s confirmation: “</w:t>
      </w:r>
      <w:r w:rsidRPr="0088502B">
        <w:rPr>
          <w:rFonts w:asciiTheme="majorHAnsi" w:eastAsia="PMingLiU" w:hAnsiTheme="majorHAnsi" w:cs="SimSun"/>
          <w:sz w:val="22"/>
          <w:szCs w:val="22"/>
          <w:lang w:eastAsia="zh-TW"/>
        </w:rPr>
        <w:t xml:space="preserve">It is significant that later in salvation history the powerful voice of the prophet Isaiah (Is. 7:14, 9:1-6) announced the fulfillment of messianic hope in the birth of Emmanuel, a child destined to reestablish the kingdom of David. Here the Gospel tells us that the child born of Mary is the foretold Emmanuel” (JPII, </w:t>
      </w:r>
      <w:r w:rsidRPr="0088502B">
        <w:rPr>
          <w:rFonts w:asciiTheme="majorHAnsi" w:eastAsia="PMingLiU" w:hAnsiTheme="majorHAnsi" w:cs="SimSun"/>
          <w:i/>
          <w:sz w:val="22"/>
          <w:szCs w:val="22"/>
          <w:lang w:eastAsia="zh-TW"/>
        </w:rPr>
        <w:t>General Audience</w:t>
      </w:r>
      <w:r w:rsidRPr="0088502B">
        <w:rPr>
          <w:rFonts w:asciiTheme="majorHAnsi" w:eastAsia="PMingLiU" w:hAnsiTheme="majorHAnsi" w:cs="SimSun"/>
          <w:sz w:val="22"/>
          <w:szCs w:val="22"/>
          <w:lang w:eastAsia="zh-TW"/>
        </w:rPr>
        <w:t>, Aug 17, 1994).</w:t>
      </w:r>
      <w:r w:rsidRPr="0088502B">
        <w:rPr>
          <w:rFonts w:asciiTheme="majorHAnsi" w:hAnsiTheme="majorHAnsi"/>
          <w:sz w:val="22"/>
          <w:szCs w:val="22"/>
        </w:rPr>
        <w:t xml:space="preserve"> Also, </w:t>
      </w:r>
      <w:r w:rsidRPr="0088502B">
        <w:rPr>
          <w:rFonts w:asciiTheme="majorHAnsi" w:hAnsiTheme="majorHAnsi" w:cs="SimSun"/>
          <w:sz w:val="22"/>
          <w:szCs w:val="22"/>
          <w:lang w:eastAsia="zh-TW"/>
        </w:rPr>
        <w:t>CCC497.</w:t>
      </w:r>
    </w:p>
    <w:p w14:paraId="39AA684C" w14:textId="53A2E138" w:rsidR="0088502B" w:rsidRPr="0088502B" w:rsidRDefault="0088502B" w:rsidP="0088502B">
      <w:pPr>
        <w:ind w:left="360"/>
        <w:jc w:val="both"/>
        <w:rPr>
          <w:rFonts w:asciiTheme="majorHAnsi" w:eastAsia="MingLiU" w:hAnsiTheme="majorHAnsi"/>
          <w:snapToGrid w:val="0"/>
          <w:sz w:val="22"/>
          <w:szCs w:val="22"/>
          <w:lang w:val="en-CA" w:eastAsia="zh-TW"/>
        </w:rPr>
      </w:pPr>
    </w:p>
    <w:p w14:paraId="269BE822" w14:textId="77777777" w:rsidR="00916315" w:rsidRPr="00916315" w:rsidRDefault="00916315" w:rsidP="00916315">
      <w:pPr>
        <w:jc w:val="both"/>
        <w:rPr>
          <w:rFonts w:asciiTheme="majorHAnsi" w:eastAsia="MingLiU" w:hAnsiTheme="majorHAnsi"/>
          <w:snapToGrid w:val="0"/>
          <w:sz w:val="22"/>
          <w:szCs w:val="22"/>
          <w:lang w:val="en-CA" w:eastAsia="zh-TW"/>
        </w:rPr>
      </w:pPr>
    </w:p>
    <w:p w14:paraId="31EC1B85" w14:textId="77777777" w:rsidR="00916315" w:rsidRPr="00C344C5" w:rsidRDefault="00916315">
      <w:pPr>
        <w:widowControl w:val="0"/>
        <w:autoSpaceDE w:val="0"/>
        <w:autoSpaceDN w:val="0"/>
        <w:adjustRightInd w:val="0"/>
        <w:rPr>
          <w:rFonts w:asciiTheme="majorHAnsi" w:hAnsiTheme="majorHAnsi"/>
          <w:sz w:val="22"/>
          <w:szCs w:val="22"/>
        </w:rPr>
      </w:pPr>
    </w:p>
    <w:sectPr w:rsidR="00916315" w:rsidRPr="00C344C5" w:rsidSect="00B03C9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C557" w14:textId="77777777" w:rsidR="00AF0886" w:rsidRDefault="00AF0886">
      <w:r>
        <w:separator/>
      </w:r>
    </w:p>
  </w:endnote>
  <w:endnote w:type="continuationSeparator" w:id="0">
    <w:p w14:paraId="1ADA00BE" w14:textId="77777777" w:rsidR="00AF0886" w:rsidRDefault="00AF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B92" w14:textId="77777777" w:rsidR="00563762" w:rsidRDefault="00563762"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563762" w:rsidRDefault="005637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C73F" w14:textId="77777777" w:rsidR="00563762" w:rsidRDefault="00563762"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D02">
      <w:rPr>
        <w:rStyle w:val="PageNumber"/>
        <w:noProof/>
      </w:rPr>
      <w:t>2</w:t>
    </w:r>
    <w:r>
      <w:rPr>
        <w:rStyle w:val="PageNumber"/>
      </w:rPr>
      <w:fldChar w:fldCharType="end"/>
    </w:r>
  </w:p>
  <w:p w14:paraId="067383E7" w14:textId="77777777" w:rsidR="00563762" w:rsidRDefault="00563762" w:rsidP="00E075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CD99" w14:textId="77777777" w:rsidR="00AF0886" w:rsidRDefault="00AF0886">
      <w:r>
        <w:separator/>
      </w:r>
    </w:p>
  </w:footnote>
  <w:footnote w:type="continuationSeparator" w:id="0">
    <w:p w14:paraId="368724DC" w14:textId="77777777" w:rsidR="00AF0886" w:rsidRDefault="00AF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2DB0" w14:textId="77777777" w:rsidR="00563762" w:rsidRPr="004668B4" w:rsidRDefault="00563762">
    <w:pPr>
      <w:pStyle w:val="Header"/>
      <w:rPr>
        <w:rFonts w:ascii="Arial" w:hAnsi="Arial" w:cs="Arial"/>
        <w:b/>
        <w:sz w:val="20"/>
        <w:szCs w:val="20"/>
      </w:rPr>
    </w:pPr>
    <w:r w:rsidRPr="004668B4">
      <w:rPr>
        <w:rFonts w:ascii="Arial" w:hAnsi="Arial" w:cs="Arial"/>
        <w:b/>
        <w:sz w:val="20"/>
        <w:szCs w:val="20"/>
      </w:rPr>
      <w:t>Chinese Martyrs Catholic Church</w:t>
    </w:r>
  </w:p>
  <w:p w14:paraId="67FF0401" w14:textId="60566620" w:rsidR="00563762" w:rsidRDefault="00563762">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2015-2016</w:t>
    </w:r>
  </w:p>
  <w:p w14:paraId="3D498FB4" w14:textId="4F7BC1F9" w:rsidR="00563762" w:rsidRPr="004668B4" w:rsidRDefault="00563762">
    <w:pPr>
      <w:pStyle w:val="Header"/>
      <w:rPr>
        <w:rFonts w:ascii="Arial" w:hAnsi="Arial" w:cs="Arial"/>
        <w:b/>
        <w:sz w:val="20"/>
        <w:szCs w:val="20"/>
      </w:rPr>
    </w:pPr>
    <w:r>
      <w:rPr>
        <w:rFonts w:ascii="Arial" w:hAnsi="Arial" w:cs="Arial"/>
        <w:b/>
        <w:sz w:val="20"/>
        <w:szCs w:val="20"/>
      </w:rPr>
      <w:t xml:space="preserve">Isaiah #2: Immanuel, Hope in God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5E4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702FB"/>
    <w:multiLevelType w:val="hybridMultilevel"/>
    <w:tmpl w:val="2A5A14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17932A1F"/>
    <w:multiLevelType w:val="hybridMultilevel"/>
    <w:tmpl w:val="4EC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27CF0"/>
    <w:multiLevelType w:val="hybridMultilevel"/>
    <w:tmpl w:val="9BF44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0" w15:restartNumberingAfterBreak="0">
    <w:nsid w:val="22666DED"/>
    <w:multiLevelType w:val="hybridMultilevel"/>
    <w:tmpl w:val="784C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C16FD"/>
    <w:multiLevelType w:val="hybridMultilevel"/>
    <w:tmpl w:val="E980542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F10FF"/>
    <w:multiLevelType w:val="hybridMultilevel"/>
    <w:tmpl w:val="8A08FE56"/>
    <w:lvl w:ilvl="0" w:tplc="9D9859E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131B38"/>
    <w:multiLevelType w:val="hybridMultilevel"/>
    <w:tmpl w:val="7680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86474E"/>
    <w:multiLevelType w:val="hybridMultilevel"/>
    <w:tmpl w:val="6CD25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757385"/>
    <w:multiLevelType w:val="hybridMultilevel"/>
    <w:tmpl w:val="13608D3E"/>
    <w:lvl w:ilvl="0" w:tplc="CF580B0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9" w15:restartNumberingAfterBreak="0">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6"/>
  </w:num>
  <w:num w:numId="3">
    <w:abstractNumId w:val="45"/>
  </w:num>
  <w:num w:numId="4">
    <w:abstractNumId w:val="40"/>
  </w:num>
  <w:num w:numId="5">
    <w:abstractNumId w:val="33"/>
  </w:num>
  <w:num w:numId="6">
    <w:abstractNumId w:val="3"/>
  </w:num>
  <w:num w:numId="7">
    <w:abstractNumId w:val="34"/>
  </w:num>
  <w:num w:numId="8">
    <w:abstractNumId w:val="53"/>
  </w:num>
  <w:num w:numId="9">
    <w:abstractNumId w:val="30"/>
  </w:num>
  <w:num w:numId="10">
    <w:abstractNumId w:val="1"/>
  </w:num>
  <w:num w:numId="11">
    <w:abstractNumId w:val="9"/>
  </w:num>
  <w:num w:numId="12">
    <w:abstractNumId w:val="47"/>
  </w:num>
  <w:num w:numId="13">
    <w:abstractNumId w:val="44"/>
  </w:num>
  <w:num w:numId="14">
    <w:abstractNumId w:val="4"/>
  </w:num>
  <w:num w:numId="15">
    <w:abstractNumId w:val="54"/>
  </w:num>
  <w:num w:numId="16">
    <w:abstractNumId w:val="15"/>
  </w:num>
  <w:num w:numId="17">
    <w:abstractNumId w:val="32"/>
  </w:num>
  <w:num w:numId="18">
    <w:abstractNumId w:val="19"/>
  </w:num>
  <w:num w:numId="19">
    <w:abstractNumId w:val="42"/>
  </w:num>
  <w:num w:numId="20">
    <w:abstractNumId w:val="5"/>
  </w:num>
  <w:num w:numId="21">
    <w:abstractNumId w:val="23"/>
  </w:num>
  <w:num w:numId="22">
    <w:abstractNumId w:val="31"/>
  </w:num>
  <w:num w:numId="23">
    <w:abstractNumId w:val="13"/>
  </w:num>
  <w:num w:numId="24">
    <w:abstractNumId w:val="10"/>
  </w:num>
  <w:num w:numId="25">
    <w:abstractNumId w:val="2"/>
  </w:num>
  <w:num w:numId="26">
    <w:abstractNumId w:val="26"/>
  </w:num>
  <w:num w:numId="27">
    <w:abstractNumId w:val="0"/>
  </w:num>
  <w:num w:numId="28">
    <w:abstractNumId w:val="27"/>
  </w:num>
  <w:num w:numId="29">
    <w:abstractNumId w:val="50"/>
  </w:num>
  <w:num w:numId="30">
    <w:abstractNumId w:val="55"/>
  </w:num>
  <w:num w:numId="31">
    <w:abstractNumId w:val="41"/>
  </w:num>
  <w:num w:numId="32">
    <w:abstractNumId w:val="29"/>
  </w:num>
  <w:num w:numId="33">
    <w:abstractNumId w:val="28"/>
  </w:num>
  <w:num w:numId="34">
    <w:abstractNumId w:val="7"/>
  </w:num>
  <w:num w:numId="35">
    <w:abstractNumId w:val="22"/>
  </w:num>
  <w:num w:numId="36">
    <w:abstractNumId w:val="48"/>
  </w:num>
  <w:num w:numId="37">
    <w:abstractNumId w:val="49"/>
  </w:num>
  <w:num w:numId="38">
    <w:abstractNumId w:val="25"/>
  </w:num>
  <w:num w:numId="39">
    <w:abstractNumId w:val="38"/>
  </w:num>
  <w:num w:numId="40">
    <w:abstractNumId w:val="57"/>
  </w:num>
  <w:num w:numId="41">
    <w:abstractNumId w:val="52"/>
  </w:num>
  <w:num w:numId="42">
    <w:abstractNumId w:val="6"/>
  </w:num>
  <w:num w:numId="43">
    <w:abstractNumId w:val="18"/>
  </w:num>
  <w:num w:numId="44">
    <w:abstractNumId w:val="8"/>
  </w:num>
  <w:num w:numId="45">
    <w:abstractNumId w:val="39"/>
  </w:num>
  <w:num w:numId="46">
    <w:abstractNumId w:val="16"/>
  </w:num>
  <w:num w:numId="47">
    <w:abstractNumId w:val="21"/>
  </w:num>
  <w:num w:numId="48">
    <w:abstractNumId w:val="17"/>
  </w:num>
  <w:num w:numId="49">
    <w:abstractNumId w:val="46"/>
  </w:num>
  <w:num w:numId="50">
    <w:abstractNumId w:val="36"/>
  </w:num>
  <w:num w:numId="51">
    <w:abstractNumId w:val="20"/>
  </w:num>
  <w:num w:numId="52">
    <w:abstractNumId w:val="11"/>
  </w:num>
  <w:num w:numId="53">
    <w:abstractNumId w:val="12"/>
  </w:num>
  <w:num w:numId="54">
    <w:abstractNumId w:val="24"/>
  </w:num>
  <w:num w:numId="55">
    <w:abstractNumId w:val="43"/>
  </w:num>
  <w:num w:numId="56">
    <w:abstractNumId w:val="35"/>
  </w:num>
  <w:num w:numId="57">
    <w:abstractNumId w:val="37"/>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540F"/>
    <w:rsid w:val="00007CF2"/>
    <w:rsid w:val="000110A6"/>
    <w:rsid w:val="00013A08"/>
    <w:rsid w:val="00016008"/>
    <w:rsid w:val="00023748"/>
    <w:rsid w:val="00036B65"/>
    <w:rsid w:val="00040528"/>
    <w:rsid w:val="000727E2"/>
    <w:rsid w:val="000A0CA2"/>
    <w:rsid w:val="000B2EBE"/>
    <w:rsid w:val="000C3E51"/>
    <w:rsid w:val="000F5A25"/>
    <w:rsid w:val="00105208"/>
    <w:rsid w:val="00127FD5"/>
    <w:rsid w:val="00147043"/>
    <w:rsid w:val="00156B48"/>
    <w:rsid w:val="001572B1"/>
    <w:rsid w:val="00160A23"/>
    <w:rsid w:val="001712E1"/>
    <w:rsid w:val="0017428D"/>
    <w:rsid w:val="001800EC"/>
    <w:rsid w:val="001B1CF1"/>
    <w:rsid w:val="001B305E"/>
    <w:rsid w:val="001C6D5A"/>
    <w:rsid w:val="001D642C"/>
    <w:rsid w:val="002365C4"/>
    <w:rsid w:val="00241D77"/>
    <w:rsid w:val="00243ADE"/>
    <w:rsid w:val="00251598"/>
    <w:rsid w:val="00254124"/>
    <w:rsid w:val="00262DC1"/>
    <w:rsid w:val="00274609"/>
    <w:rsid w:val="00275E5C"/>
    <w:rsid w:val="00275F5C"/>
    <w:rsid w:val="00281F6C"/>
    <w:rsid w:val="00283DA5"/>
    <w:rsid w:val="00285382"/>
    <w:rsid w:val="0028741B"/>
    <w:rsid w:val="002B19A5"/>
    <w:rsid w:val="002B2DD8"/>
    <w:rsid w:val="002E0B02"/>
    <w:rsid w:val="002E65F7"/>
    <w:rsid w:val="002F44A9"/>
    <w:rsid w:val="002F6FE4"/>
    <w:rsid w:val="002F700F"/>
    <w:rsid w:val="00301D28"/>
    <w:rsid w:val="003027B0"/>
    <w:rsid w:val="0031767A"/>
    <w:rsid w:val="00320D01"/>
    <w:rsid w:val="00325273"/>
    <w:rsid w:val="00334665"/>
    <w:rsid w:val="00353FF8"/>
    <w:rsid w:val="003544BE"/>
    <w:rsid w:val="00354994"/>
    <w:rsid w:val="003670A1"/>
    <w:rsid w:val="0038328A"/>
    <w:rsid w:val="00386916"/>
    <w:rsid w:val="00387E4D"/>
    <w:rsid w:val="003E3FA4"/>
    <w:rsid w:val="0040712B"/>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0018"/>
    <w:rsid w:val="0051209D"/>
    <w:rsid w:val="00517FAF"/>
    <w:rsid w:val="00520488"/>
    <w:rsid w:val="005323B8"/>
    <w:rsid w:val="0053526F"/>
    <w:rsid w:val="00552FF7"/>
    <w:rsid w:val="00555A6E"/>
    <w:rsid w:val="00563762"/>
    <w:rsid w:val="0057248C"/>
    <w:rsid w:val="00581161"/>
    <w:rsid w:val="00590151"/>
    <w:rsid w:val="0059529A"/>
    <w:rsid w:val="00597DC3"/>
    <w:rsid w:val="005A080B"/>
    <w:rsid w:val="005A4865"/>
    <w:rsid w:val="005B14C7"/>
    <w:rsid w:val="005B49FF"/>
    <w:rsid w:val="005D4E8C"/>
    <w:rsid w:val="005F4416"/>
    <w:rsid w:val="00600546"/>
    <w:rsid w:val="00625897"/>
    <w:rsid w:val="00645D02"/>
    <w:rsid w:val="00661593"/>
    <w:rsid w:val="00665770"/>
    <w:rsid w:val="00666AF4"/>
    <w:rsid w:val="00667F2A"/>
    <w:rsid w:val="006709AA"/>
    <w:rsid w:val="006710B7"/>
    <w:rsid w:val="00690B39"/>
    <w:rsid w:val="006B0ED9"/>
    <w:rsid w:val="006D62B8"/>
    <w:rsid w:val="00711F36"/>
    <w:rsid w:val="0072671C"/>
    <w:rsid w:val="0074204B"/>
    <w:rsid w:val="0074797D"/>
    <w:rsid w:val="00753137"/>
    <w:rsid w:val="00754880"/>
    <w:rsid w:val="00760297"/>
    <w:rsid w:val="00767C62"/>
    <w:rsid w:val="0079308C"/>
    <w:rsid w:val="007A55CC"/>
    <w:rsid w:val="007B56B3"/>
    <w:rsid w:val="007D0D91"/>
    <w:rsid w:val="007D5B00"/>
    <w:rsid w:val="007F268C"/>
    <w:rsid w:val="00805759"/>
    <w:rsid w:val="00810889"/>
    <w:rsid w:val="00811DA0"/>
    <w:rsid w:val="008148F1"/>
    <w:rsid w:val="008256C5"/>
    <w:rsid w:val="0084510A"/>
    <w:rsid w:val="00846565"/>
    <w:rsid w:val="00854AB8"/>
    <w:rsid w:val="00882899"/>
    <w:rsid w:val="0088502B"/>
    <w:rsid w:val="00886AB2"/>
    <w:rsid w:val="00897378"/>
    <w:rsid w:val="008B3289"/>
    <w:rsid w:val="008B5203"/>
    <w:rsid w:val="008B5456"/>
    <w:rsid w:val="008C0D17"/>
    <w:rsid w:val="008C56A8"/>
    <w:rsid w:val="008D141A"/>
    <w:rsid w:val="008D386E"/>
    <w:rsid w:val="008D630A"/>
    <w:rsid w:val="008D6E92"/>
    <w:rsid w:val="008E165C"/>
    <w:rsid w:val="008E41FC"/>
    <w:rsid w:val="00904309"/>
    <w:rsid w:val="009140F0"/>
    <w:rsid w:val="00916315"/>
    <w:rsid w:val="00924BC3"/>
    <w:rsid w:val="00931D77"/>
    <w:rsid w:val="00937631"/>
    <w:rsid w:val="00937664"/>
    <w:rsid w:val="00945720"/>
    <w:rsid w:val="009465FC"/>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766D1"/>
    <w:rsid w:val="00A95017"/>
    <w:rsid w:val="00AA6F44"/>
    <w:rsid w:val="00AA7EFE"/>
    <w:rsid w:val="00AD008D"/>
    <w:rsid w:val="00AD7924"/>
    <w:rsid w:val="00AE22F3"/>
    <w:rsid w:val="00AF0886"/>
    <w:rsid w:val="00B03130"/>
    <w:rsid w:val="00B03C9E"/>
    <w:rsid w:val="00B04DD6"/>
    <w:rsid w:val="00B05343"/>
    <w:rsid w:val="00B06DC5"/>
    <w:rsid w:val="00B109C6"/>
    <w:rsid w:val="00B133E5"/>
    <w:rsid w:val="00B47ACC"/>
    <w:rsid w:val="00B55AFD"/>
    <w:rsid w:val="00B75708"/>
    <w:rsid w:val="00B77201"/>
    <w:rsid w:val="00B77B36"/>
    <w:rsid w:val="00B9504A"/>
    <w:rsid w:val="00B959B8"/>
    <w:rsid w:val="00BD6EA8"/>
    <w:rsid w:val="00BF6B46"/>
    <w:rsid w:val="00C00DED"/>
    <w:rsid w:val="00C15C62"/>
    <w:rsid w:val="00C164CE"/>
    <w:rsid w:val="00C23524"/>
    <w:rsid w:val="00C3127A"/>
    <w:rsid w:val="00C344C5"/>
    <w:rsid w:val="00C479B6"/>
    <w:rsid w:val="00C50EBE"/>
    <w:rsid w:val="00C82BCB"/>
    <w:rsid w:val="00C84DFE"/>
    <w:rsid w:val="00C9337B"/>
    <w:rsid w:val="00C94A18"/>
    <w:rsid w:val="00CA0E2B"/>
    <w:rsid w:val="00CA6B83"/>
    <w:rsid w:val="00CA73DC"/>
    <w:rsid w:val="00CB7D7C"/>
    <w:rsid w:val="00CC0057"/>
    <w:rsid w:val="00CC1867"/>
    <w:rsid w:val="00CC457D"/>
    <w:rsid w:val="00CD397D"/>
    <w:rsid w:val="00CD7567"/>
    <w:rsid w:val="00CF3EAA"/>
    <w:rsid w:val="00CF4395"/>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07544"/>
    <w:rsid w:val="00E129CF"/>
    <w:rsid w:val="00E1720D"/>
    <w:rsid w:val="00E231A8"/>
    <w:rsid w:val="00E231FC"/>
    <w:rsid w:val="00E30F9A"/>
    <w:rsid w:val="00E35328"/>
    <w:rsid w:val="00E566A2"/>
    <w:rsid w:val="00E70370"/>
    <w:rsid w:val="00E71BA1"/>
    <w:rsid w:val="00EA4C14"/>
    <w:rsid w:val="00EA6E01"/>
    <w:rsid w:val="00EA6EBF"/>
    <w:rsid w:val="00EB6128"/>
    <w:rsid w:val="00EB776E"/>
    <w:rsid w:val="00ED7D35"/>
    <w:rsid w:val="00EE2117"/>
    <w:rsid w:val="00EE4297"/>
    <w:rsid w:val="00EF4F87"/>
    <w:rsid w:val="00EF5DCA"/>
    <w:rsid w:val="00F0565F"/>
    <w:rsid w:val="00F10CFE"/>
    <w:rsid w:val="00F34A44"/>
    <w:rsid w:val="00F34A61"/>
    <w:rsid w:val="00F506F2"/>
    <w:rsid w:val="00F53DAD"/>
    <w:rsid w:val="00F6002C"/>
    <w:rsid w:val="00F66EE0"/>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EF007232-5840-4E82-B584-83106B04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odocuments.blogspot.ca/2011/07/does-jesus-speak-in%20-parables-because-h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C94E35-19DF-42B8-864C-0C42023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5094</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3</cp:revision>
  <dcterms:created xsi:type="dcterms:W3CDTF">2015-10-16T02:17:00Z</dcterms:created>
  <dcterms:modified xsi:type="dcterms:W3CDTF">2015-10-17T14:55:00Z</dcterms:modified>
</cp:coreProperties>
</file>